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line="240" w:lineRule="auto"/>
        <w:jc w:val="center"/>
        <w:rPr>
          <w:color w:val="073763"/>
        </w:rPr>
      </w:pPr>
      <w:r w:rsidDel="00000000" w:rsidR="00000000" w:rsidRPr="00000000">
        <w:rPr>
          <w:b w:val="1"/>
          <w:bCs w:val="1"/>
          <w:color w:val="073763"/>
          <w:sz w:val="32"/>
          <w:szCs w:val="32"/>
          <w:rtl w:val="0"/>
        </w:rPr>
        <w:t xml:space="preserve">Beyond The Small-Angle Approximation: A Computational</w:t>
        <w:br w:type="textWrapping"/>
        <w:t xml:space="preserve">Study Of The Period Of A Simple Pendulum</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-33007</wp:posOffset>
                </wp:positionH>
                <wp:positionV relativeFrom="paragraph">
                  <wp:posOffset>-298253</wp:posOffset>
                </wp:positionV>
                <wp:extent cx="1538833" cy="276762"/>
                <wp:effectExtent b="0" l="0" r="0" t="0"/>
                <wp:wrapNone/>
                <wp:docPr id="4" name=""/>
                <a:graphic>
                  <a:graphicData uri="http://schemas.microsoft.com/office/word/2010/wordprocessingShape">
                    <wps:wsp>
                      <wps:cNvSpPr/>
                      <wps:cNvPr id="3" name="Shape 3"/>
                      <wps:spPr>
                        <a:xfrm>
                          <a:off x="4595634" y="3660669"/>
                          <a:ext cx="1500733" cy="238662"/>
                        </a:xfrm>
                        <a:prstGeom prst="rect">
                          <a:avLst/>
                        </a:prstGeom>
                        <a:solidFill>
                          <a:schemeClr val="lt1"/>
                        </a:solidFill>
                        <a:ln cap="flat" cmpd="sng" w="12700">
                          <a:solidFill>
                            <a:schemeClr val="accent1"/>
                          </a:solidFill>
                          <a:prstDash val="solid"/>
                          <a:round/>
                          <a:headEnd len="sm" w="sm" type="none"/>
                          <a:tailEnd len="sm" w="sm" type="none"/>
                        </a:ln>
                      </wps:spPr>
                      <wps:txbx>
                        <w:txbxContent>
                          <w:p w:rsidR="00000000" w:rsidDel="00000000" w:rsidP="00000000" w:rsidRDefault="00000000" w:rsidRPr="00000000">
                            <w:pPr>
                              <w:spacing w:after="160" w:before="0" w:line="258.0000114440918"/>
                              <w:ind w:left="0" w:right="0" w:firstLine="0"/>
                              <w:jc w:val="both"/>
                              <w:textDirection w:val="btLr"/>
                            </w:pPr>
                            <w:r w:rsidDel="00000000" w:rsidR="00000000" w:rsidRPr="00000000">
                              <w:rPr>
                                <w:rFonts w:ascii="Arial" w:cs="Arial" w:eastAsia="Arial" w:hAnsi="Arial"/>
                                <w:b w:val="1"/>
                                <w:i w:val="0"/>
                                <w:smallCaps w:val="0"/>
                                <w:strike w:val="0"/>
                                <w:color w:val="4f81bd"/>
                                <w:sz w:val="20"/>
                                <w:vertAlign w:val="baseline"/>
                              </w:rPr>
                              <w:t xml:space="preserve">RESEARCH ARTICLE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-33007</wp:posOffset>
                </wp:positionH>
                <wp:positionV relativeFrom="paragraph">
                  <wp:posOffset>-298253</wp:posOffset>
                </wp:positionV>
                <wp:extent cx="1538833" cy="276762"/>
                <wp:effectExtent b="0" l="0" r="0" t="0"/>
                <wp:wrapNone/>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538833" cy="276762"/>
                        </a:xfrm>
                        <a:prstGeom prst="rect"/>
                        <a:ln/>
                      </pic:spPr>
                    </pic:pic>
                  </a:graphicData>
                </a:graphic>
              </wp:anchor>
            </w:drawing>
          </mc:Fallback>
        </mc:AlternateContent>
      </w:r>
    </w:p>
    <w:p w:rsidR="00000000" w:rsidDel="00000000" w:rsidP="00000000" w:rsidRDefault="00000000" w:rsidRPr="00000000" w14:paraId="00000002">
      <w:pPr>
        <w:spacing w:after="40" w:line="240" w:lineRule="auto"/>
        <w:jc w:val="center"/>
        <w:rPr/>
      </w:pPr>
      <w:r w:rsidDel="00000000" w:rsidR="00000000" w:rsidRPr="00000000">
        <w:rPr>
          <w:rtl w:val="0"/>
        </w:rPr>
        <w:t xml:space="preserve">Daniel K. Mikhael (student)*</w:t>
      </w:r>
    </w:p>
    <w:p w:rsidR="00000000" w:rsidDel="00000000" w:rsidP="00000000" w:rsidRDefault="00000000" w:rsidRPr="00000000" w14:paraId="00000003">
      <w:pPr>
        <w:spacing w:after="40" w:line="240" w:lineRule="auto"/>
        <w:jc w:val="center"/>
        <w:rPr/>
      </w:pPr>
      <w:r w:rsidDel="00000000" w:rsidR="00000000" w:rsidRPr="00000000">
        <w:rPr>
          <w:rtl w:val="0"/>
        </w:rPr>
        <w:t xml:space="preserve">Lycée De La Salle french section, 6 El Beshnini St. Berket AZ Zatli Daher, Cairo, Egypt</w:t>
      </w:r>
    </w:p>
    <w:p w:rsidR="00000000" w:rsidDel="00000000" w:rsidP="00000000" w:rsidRDefault="00000000" w:rsidRPr="00000000" w14:paraId="00000004">
      <w:pPr>
        <w:spacing w:after="40" w:line="240" w:lineRule="auto"/>
        <w:jc w:val="center"/>
        <w:rPr/>
      </w:pPr>
      <w:r w:rsidDel="00000000" w:rsidR="00000000" w:rsidRPr="00000000">
        <w:rPr>
          <w:rtl w:val="0"/>
        </w:rPr>
        <w:t xml:space="preserve">October 22, 2026</w:t>
      </w:r>
    </w:p>
    <w:p w:rsidR="00000000" w:rsidDel="00000000" w:rsidP="00000000" w:rsidRDefault="00000000" w:rsidRPr="00000000" w14:paraId="00000005">
      <w:pPr>
        <w:spacing w:after="240" w:line="240" w:lineRule="auto"/>
        <w:jc w:val="center"/>
        <w:rPr/>
      </w:pPr>
      <w:r w:rsidDel="00000000" w:rsidR="00000000" w:rsidRPr="00000000">
        <w:rPr>
          <w:rtl w:val="0"/>
        </w:rPr>
        <w:t xml:space="preserve">* Corresponding author email: danielkhalil320@gmail.com</w:t>
      </w:r>
    </w:p>
    <w:p w:rsidR="00000000" w:rsidDel="00000000" w:rsidP="00000000" w:rsidRDefault="00000000" w:rsidRPr="00000000" w14:paraId="00000006">
      <w:pPr>
        <w:pStyle w:val="Heading1"/>
        <w:spacing w:after="160" w:before="80" w:line="240" w:lineRule="auto"/>
        <w:jc w:val="left"/>
        <w:rPr>
          <w:rFonts w:ascii="Arial" w:cs="Arial" w:eastAsia="Arial" w:hAnsi="Arial"/>
          <w:color w:val="002060"/>
          <w:sz w:val="28"/>
          <w:szCs w:val="28"/>
        </w:rPr>
      </w:pPr>
      <w:bookmarkStart w:colFirst="0" w:colLast="0" w:name="_heading=h.lz3mriulgigb" w:id="0"/>
      <w:bookmarkEnd w:id="0"/>
      <w:r w:rsidDel="00000000" w:rsidR="00000000" w:rsidRPr="00000000">
        <w:rPr>
          <w:rFonts w:ascii="Arial" w:cs="Arial" w:eastAsia="Arial" w:hAnsi="Arial"/>
          <w:color w:val="002060"/>
          <w:sz w:val="28"/>
          <w:szCs w:val="28"/>
          <w:rtl w:val="0"/>
        </w:rPr>
        <w:t xml:space="preserve">Abstract</w:t>
      </w:r>
    </w:p>
    <w:p w:rsidR="00000000" w:rsidDel="00000000" w:rsidP="00000000" w:rsidRDefault="00000000" w:rsidRPr="00000000" w14:paraId="00000007">
      <w:pPr>
        <w:spacing w:line="240" w:lineRule="auto"/>
        <w:jc w:val="left"/>
        <w:rPr/>
      </w:pPr>
      <w:sdt>
        <w:sdtPr>
          <w:id w:val="-1460895191"/>
          <w:tag w:val="goog_rdk_0"/>
        </w:sdtPr>
        <w:sdtContent>
          <w:r w:rsidDel="00000000" w:rsidR="00000000" w:rsidRPr="00000000">
            <w:rPr>
              <w:rFonts w:ascii="Arial Unicode MS" w:cs="Arial Unicode MS" w:eastAsia="Arial Unicode MS" w:hAnsi="Arial Unicode MS"/>
              <w:rtl w:val="0"/>
            </w:rPr>
            <w:t xml:space="preserve">The familiar formula for the period of a simple pendulum, T₀ = 2π√(L/g), is derived by assuming that the angular displacement is small. This study examines how the formula’s accuracy changes as the initial swing angle increases. Starting from the nonlinear equation of motion, the period is expressed using a complete elliptic integral and evaluated numerically. The predictions are compared with both the small-angle formula and a higher-order approximation. For an ideal pendulum of length 1.00 m in a gravitational field of 9.81 m s⁻², the small-angle formula underestimates the period by about 0.76% at an initial angle of 20°, 3.84% at 45°, and 15.28% at 90°. Under the model used here, its error first reaches 1% at approximately 22.93°. A correction containing terms through the fourth power of the angle greatly improves the estimate across the tested range. The results show why the assumptions behind a familiar physics formula matter. All numerical values are theoretical calculations, not measurements from a physical experiment.</w:t>
          </w:r>
        </w:sdtContent>
      </w:sdt>
    </w:p>
    <w:p w:rsidR="00000000" w:rsidDel="00000000" w:rsidP="00000000" w:rsidRDefault="00000000" w:rsidRPr="00000000" w14:paraId="00000008">
      <w:pPr>
        <w:pStyle w:val="Heading1"/>
        <w:spacing w:after="160" w:before="80" w:line="240" w:lineRule="auto"/>
        <w:jc w:val="left"/>
        <w:rPr>
          <w:rFonts w:ascii="Arial" w:cs="Arial" w:eastAsia="Arial" w:hAnsi="Arial"/>
          <w:color w:val="002060"/>
          <w:sz w:val="28"/>
          <w:szCs w:val="28"/>
        </w:rPr>
      </w:pPr>
      <w:bookmarkStart w:colFirst="0" w:colLast="0" w:name="_heading=h.esekt91v2i32" w:id="1"/>
      <w:bookmarkEnd w:id="1"/>
      <w:r w:rsidDel="00000000" w:rsidR="00000000" w:rsidRPr="00000000">
        <w:rPr>
          <w:rFonts w:ascii="Arial" w:cs="Arial" w:eastAsia="Arial" w:hAnsi="Arial"/>
          <w:color w:val="002060"/>
          <w:sz w:val="28"/>
          <w:szCs w:val="28"/>
          <w:rtl w:val="0"/>
        </w:rPr>
        <w:t xml:space="preserve">Keywords</w:t>
      </w:r>
    </w:p>
    <w:p w:rsidR="00000000" w:rsidDel="00000000" w:rsidP="00000000" w:rsidRDefault="00000000" w:rsidRPr="00000000" w14:paraId="00000009">
      <w:pPr>
        <w:spacing w:after="200" w:line="240" w:lineRule="auto"/>
        <w:jc w:val="left"/>
        <w:rPr/>
      </w:pPr>
      <w:r w:rsidDel="00000000" w:rsidR="00000000" w:rsidRPr="00000000">
        <w:rPr>
          <w:rtl w:val="0"/>
        </w:rPr>
        <w:t xml:space="preserve">Physics, Classical Mechanics, Nonlinear Motion, Simple Pendulum, Numerical Integration.</w:t>
      </w:r>
    </w:p>
    <w:p w:rsidR="00000000" w:rsidDel="00000000" w:rsidP="00000000" w:rsidRDefault="00000000" w:rsidRPr="00000000" w14:paraId="0000000A">
      <w:pPr>
        <w:pStyle w:val="Heading1"/>
        <w:spacing w:after="160" w:before="80" w:line="240" w:lineRule="auto"/>
        <w:jc w:val="left"/>
        <w:rPr>
          <w:rFonts w:ascii="Arial" w:cs="Arial" w:eastAsia="Arial" w:hAnsi="Arial"/>
          <w:color w:val="002060"/>
          <w:sz w:val="28"/>
          <w:szCs w:val="28"/>
        </w:rPr>
      </w:pPr>
      <w:bookmarkStart w:colFirst="0" w:colLast="0" w:name="_heading=h.iaepq6fy7hch" w:id="2"/>
      <w:bookmarkEnd w:id="2"/>
      <w:r w:rsidDel="00000000" w:rsidR="00000000" w:rsidRPr="00000000">
        <w:rPr>
          <w:rFonts w:ascii="Arial" w:cs="Arial" w:eastAsia="Arial" w:hAnsi="Arial"/>
          <w:color w:val="002060"/>
          <w:sz w:val="28"/>
          <w:szCs w:val="28"/>
          <w:rtl w:val="0"/>
        </w:rPr>
        <w:t xml:space="preserve">Introduction</w:t>
      </w:r>
    </w:p>
    <w:p w:rsidR="00000000" w:rsidDel="00000000" w:rsidP="00000000" w:rsidRDefault="00000000" w:rsidRPr="00000000" w14:paraId="0000000B">
      <w:pPr>
        <w:spacing w:after="20" w:line="240" w:lineRule="auto"/>
        <w:ind w:firstLine="317"/>
        <w:jc w:val="left"/>
        <w:rPr/>
      </w:pPr>
      <w:r w:rsidDel="00000000" w:rsidR="00000000" w:rsidRPr="00000000">
        <w:rPr>
          <w:rtl w:val="0"/>
        </w:rPr>
        <w:t xml:space="preserve">A simple pendulum consists of a bob treated as a point mass, attached to a light string of fixed length and swinging under gravity. For small oscillations, its period is commonly written as</w:t>
      </w:r>
    </w:p>
    <w:p w:rsidR="00000000" w:rsidDel="00000000" w:rsidP="00000000" w:rsidRDefault="00000000" w:rsidRPr="00000000" w14:paraId="0000000C">
      <w:pPr>
        <w:keepLines w:val="1"/>
        <w:tabs>
          <w:tab w:val="center" w:leader="none" w:pos="4680"/>
          <w:tab w:val="right" w:leader="none" w:pos="9288"/>
        </w:tabs>
        <w:spacing w:after="100" w:line="240" w:lineRule="auto"/>
        <w:jc w:val="left"/>
        <w:rPr/>
      </w:pPr>
      <w:r w:rsidDel="00000000" w:rsidR="00000000" w:rsidRPr="00000000">
        <w:rPr>
          <w:rtl w:val="0"/>
        </w:rPr>
        <w:tab/>
      </w:r>
      <m:oMath>
        <m:sSub>
          <m:sSubPr>
            <m:ctrlPr>
              <w:rPr>
                <w:sz w:val="14"/>
                <w:szCs w:val="14"/>
              </w:rPr>
            </m:ctrlPr>
          </m:sSubPr>
          <m:e>
            <m:r>
              <w:rPr>
                <w:sz w:val="14"/>
                <w:szCs w:val="14"/>
              </w:rPr>
              <m:t xml:space="preserve">T</m:t>
            </m:r>
          </m:e>
          <m:sub>
            <m:r>
              <w:rPr>
                <w:sz w:val="14"/>
                <w:szCs w:val="14"/>
              </w:rPr>
              <m:t xml:space="preserve">0</m:t>
            </m:r>
          </m:sub>
        </m:sSub>
        <m:r>
          <w:rPr>
            <w:sz w:val="14"/>
            <w:szCs w:val="14"/>
          </w:rPr>
          <m:t xml:space="preserve">=2</m:t>
        </m:r>
        <m:r>
          <w:rPr>
            <w:sz w:val="14"/>
            <w:szCs w:val="14"/>
          </w:rPr>
          <m:t>π</m:t>
        </m:r>
        <m:rad>
          <m:radPr>
            <m:degHide m:val="1"/>
            <m:ctrlPr>
              <w:rPr>
                <w:sz w:val="14"/>
                <w:szCs w:val="14"/>
              </w:rPr>
            </m:ctrlPr>
          </m:radPr>
          <m:e>
            <m:f>
              <m:fPr>
                <m:ctrlPr>
                  <w:rPr>
                    <w:sz w:val="14"/>
                    <w:szCs w:val="14"/>
                  </w:rPr>
                </m:ctrlPr>
              </m:fPr>
              <m:num>
                <m:r>
                  <w:rPr>
                    <w:sz w:val="14"/>
                    <w:szCs w:val="14"/>
                  </w:rPr>
                  <m:t xml:space="preserve">L</m:t>
                </m:r>
              </m:num>
              <m:den>
                <m:r>
                  <w:rPr>
                    <w:sz w:val="14"/>
                    <w:szCs w:val="14"/>
                  </w:rPr>
                  <m:t xml:space="preserve">g</m:t>
                </m:r>
              </m:den>
            </m:f>
          </m:e>
        </m:rad>
      </m:oMath>
      <w:r w:rsidDel="00000000" w:rsidR="00000000" w:rsidRPr="00000000">
        <w:rPr>
          <w:rtl w:val="0"/>
        </w:rPr>
        <w:tab/>
        <w:t xml:space="preserve">(1)</w:t>
      </w:r>
    </w:p>
    <w:p w:rsidR="00000000" w:rsidDel="00000000" w:rsidP="00000000" w:rsidRDefault="00000000" w:rsidRPr="00000000" w14:paraId="0000000D">
      <w:pPr>
        <w:spacing w:line="240" w:lineRule="auto"/>
        <w:ind w:firstLine="317"/>
        <w:jc w:val="left"/>
        <w:rPr/>
      </w:pPr>
      <w:r w:rsidDel="00000000" w:rsidR="00000000" w:rsidRPr="00000000">
        <w:rPr>
          <w:rtl w:val="0"/>
        </w:rPr>
        <w:t xml:space="preserve">where L is the pendulum length and g is gravitational acceleration. This expression is useful because it is simple and predicts that the period does not depend on the bob’s mass. However, its derivation uses the approximation </w:t>
      </w:r>
      <m:oMath>
        <m:box>
          <m:boxPr>
            <m:opEmu m:val="1"/>
          </m:boxPr>
          <m:e>
            <m:r>
              <m:t>sin</m:t>
            </m:r>
          </m:e>
        </m:box>
        <m:r>
          <m:t>Θ</m:t>
        </m:r>
        <m:r>
          <m:t>≈</m:t>
        </m:r>
        <m:r>
          <m:t>Θ</m:t>
        </m:r>
      </m:oMath>
      <w:r w:rsidDel="00000000" w:rsidR="00000000" w:rsidRPr="00000000">
        <w:rPr>
          <w:rtl w:val="0"/>
        </w:rPr>
        <w:t xml:space="preserve">, which becomes less accurate as the angle grows.</w:t>
      </w:r>
    </w:p>
    <w:p w:rsidR="00000000" w:rsidDel="00000000" w:rsidP="00000000" w:rsidRDefault="00000000" w:rsidRPr="00000000" w14:paraId="0000000E">
      <w:pPr>
        <w:spacing w:line="240" w:lineRule="auto"/>
        <w:ind w:firstLine="317"/>
        <w:jc w:val="left"/>
        <w:rPr/>
      </w:pPr>
      <w:r w:rsidDel="00000000" w:rsidR="00000000" w:rsidRPr="00000000">
        <w:rPr>
          <w:rtl w:val="0"/>
        </w:rPr>
        <w:t xml:space="preserve">The pendulum is therefore a useful example of a broader idea in physics: a model may work very well under specific assumptions but become less accurate outside those conditions. The motion at larger angles is nonlinear, and its period can be calculated using an elliptic integral.</w:t>
      </w:r>
    </w:p>
    <w:p w:rsidR="00000000" w:rsidDel="00000000" w:rsidP="00000000" w:rsidRDefault="00000000" w:rsidRPr="00000000" w14:paraId="0000000F">
      <w:pPr>
        <w:pStyle w:val="Heading2"/>
        <w:spacing w:after="160" w:before="80" w:line="240" w:lineRule="auto"/>
        <w:jc w:val="left"/>
        <w:rPr>
          <w:i w:val="1"/>
          <w:iCs w:val="1"/>
          <w:color w:val="002060"/>
          <w:sz w:val="24"/>
          <w:szCs w:val="24"/>
        </w:rPr>
      </w:pPr>
      <w:bookmarkStart w:colFirst="0" w:colLast="0" w:name="_heading=h.b78hk1f3uj62" w:id="3"/>
      <w:bookmarkEnd w:id="3"/>
      <w:r w:rsidDel="00000000" w:rsidR="00000000" w:rsidRPr="00000000">
        <w:rPr>
          <w:i w:val="1"/>
          <w:iCs w:val="1"/>
          <w:color w:val="002060"/>
          <w:sz w:val="24"/>
          <w:szCs w:val="24"/>
          <w:rtl w:val="0"/>
        </w:rPr>
        <w:t xml:space="preserve">Research Question and Hypothesis</w:t>
      </w:r>
    </w:p>
    <w:p w:rsidR="00000000" w:rsidDel="00000000" w:rsidP="00000000" w:rsidRDefault="00000000" w:rsidRPr="00000000" w14:paraId="00000010">
      <w:pPr>
        <w:spacing w:after="100" w:line="240" w:lineRule="auto"/>
        <w:ind w:firstLine="317"/>
        <w:jc w:val="left"/>
        <w:rPr/>
      </w:pPr>
      <w:r w:rsidDel="00000000" w:rsidR="00000000" w:rsidRPr="00000000">
        <w:rPr>
          <w:b w:val="1"/>
          <w:bCs w:val="1"/>
          <w:rtl w:val="0"/>
        </w:rPr>
        <w:t xml:space="preserve">Research question: </w:t>
      </w:r>
      <w:r w:rsidDel="00000000" w:rsidR="00000000" w:rsidRPr="00000000">
        <w:rPr>
          <w:rtl w:val="0"/>
        </w:rPr>
        <w:t xml:space="preserve">How does the initial angular displacement affect the period of an ideal simple pendulum, and at what angle does the small-angle formula produce a relative error of at least 1%?</w:t>
      </w:r>
    </w:p>
    <w:p w:rsidR="00000000" w:rsidDel="00000000" w:rsidP="00000000" w:rsidRDefault="00000000" w:rsidRPr="00000000" w14:paraId="00000011">
      <w:pPr>
        <w:spacing w:after="200" w:line="240" w:lineRule="auto"/>
        <w:ind w:firstLine="317"/>
        <w:jc w:val="left"/>
        <w:rPr/>
      </w:pPr>
      <w:r w:rsidDel="00000000" w:rsidR="00000000" w:rsidRPr="00000000">
        <w:rPr>
          <w:b w:val="1"/>
          <w:bCs w:val="1"/>
          <w:rtl w:val="0"/>
        </w:rPr>
        <w:t xml:space="preserve">Hypothesis: </w:t>
      </w:r>
      <w:r w:rsidDel="00000000" w:rsidR="00000000" w:rsidRPr="00000000">
        <w:rPr>
          <w:rtl w:val="0"/>
        </w:rPr>
        <w:t xml:space="preserve">The exact period will increase with the initial angle. Consequently, the small-angle formula will increasingly underestimate the period. A correction that includes higher powers of the initial angle should give a more accurate estimate over the range considered.</w:t>
      </w:r>
    </w:p>
    <w:p w:rsidR="00000000" w:rsidDel="00000000" w:rsidP="00000000" w:rsidRDefault="00000000" w:rsidRPr="00000000" w14:paraId="00000012">
      <w:pPr>
        <w:spacing w:after="200" w:line="240" w:lineRule="auto"/>
        <w:ind w:firstLine="317"/>
        <w:jc w:val="left"/>
        <w:rPr/>
      </w:pPr>
      <w:r w:rsidDel="00000000" w:rsidR="00000000" w:rsidRPr="00000000">
        <w:rPr>
          <w:rtl w:val="0"/>
        </w:rPr>
      </w:r>
    </w:p>
    <w:p w:rsidR="00000000" w:rsidDel="00000000" w:rsidP="00000000" w:rsidRDefault="00000000" w:rsidRPr="00000000" w14:paraId="00000013">
      <w:pPr>
        <w:pStyle w:val="Heading1"/>
        <w:spacing w:after="160" w:before="80" w:line="240" w:lineRule="auto"/>
        <w:jc w:val="left"/>
        <w:rPr>
          <w:rFonts w:ascii="Arial" w:cs="Arial" w:eastAsia="Arial" w:hAnsi="Arial"/>
          <w:color w:val="002060"/>
          <w:sz w:val="28"/>
          <w:szCs w:val="28"/>
        </w:rPr>
      </w:pPr>
      <w:bookmarkStart w:colFirst="0" w:colLast="0" w:name="_heading=h.8cwxh3y9aqnf" w:id="4"/>
      <w:bookmarkEnd w:id="4"/>
      <w:r w:rsidDel="00000000" w:rsidR="00000000" w:rsidRPr="00000000">
        <w:rPr>
          <w:rFonts w:ascii="Arial" w:cs="Arial" w:eastAsia="Arial" w:hAnsi="Arial"/>
          <w:color w:val="002060"/>
          <w:sz w:val="28"/>
          <w:szCs w:val="28"/>
          <w:rtl w:val="0"/>
        </w:rPr>
        <w:t xml:space="preserve">Methods</w:t>
      </w:r>
    </w:p>
    <w:p w:rsidR="00000000" w:rsidDel="00000000" w:rsidP="00000000" w:rsidRDefault="00000000" w:rsidRPr="00000000" w14:paraId="00000014">
      <w:pPr>
        <w:pStyle w:val="Heading2"/>
        <w:spacing w:after="160" w:before="80" w:line="240" w:lineRule="auto"/>
        <w:jc w:val="left"/>
        <w:rPr>
          <w:i w:val="1"/>
          <w:iCs w:val="1"/>
          <w:color w:val="002060"/>
          <w:sz w:val="24"/>
          <w:szCs w:val="24"/>
        </w:rPr>
      </w:pPr>
      <w:bookmarkStart w:colFirst="0" w:colLast="0" w:name="_heading=h.o6orrwg6iktv" w:id="5"/>
      <w:bookmarkEnd w:id="5"/>
      <w:r w:rsidDel="00000000" w:rsidR="00000000" w:rsidRPr="00000000">
        <w:rPr>
          <w:i w:val="1"/>
          <w:iCs w:val="1"/>
          <w:color w:val="002060"/>
          <w:sz w:val="24"/>
          <w:szCs w:val="24"/>
          <w:rtl w:val="0"/>
        </w:rPr>
        <w:t xml:space="preserve">Physical Model and Derivation</w:t>
      </w:r>
    </w:p>
    <w:p w:rsidR="00000000" w:rsidDel="00000000" w:rsidP="00000000" w:rsidRDefault="00000000" w:rsidRPr="00000000" w14:paraId="00000015">
      <w:pPr>
        <w:pStyle w:val="Heading2"/>
        <w:spacing w:after="160" w:before="80" w:line="240" w:lineRule="auto"/>
        <w:jc w:val="left"/>
        <w:rPr>
          <w:i w:val="1"/>
          <w:iCs w:val="1"/>
          <w:color w:val="002060"/>
          <w:sz w:val="24"/>
          <w:szCs w:val="24"/>
        </w:rPr>
      </w:pPr>
      <w:bookmarkStart w:colFirst="0" w:colLast="0" w:name="_heading=h.snb9mnmlk350" w:id="6"/>
      <w:bookmarkEnd w:id="6"/>
      <w:r w:rsidDel="00000000" w:rsidR="00000000" w:rsidRPr="00000000">
        <w:rPr>
          <w:i w:val="1"/>
          <w:iCs w:val="1"/>
          <w:color w:val="002060"/>
          <w:sz w:val="24"/>
          <w:szCs w:val="24"/>
          <w:rtl w:val="0"/>
        </w:rPr>
        <w:t xml:space="preserve">Equation of Motion</w:t>
      </w:r>
    </w:p>
    <w:p w:rsidR="00000000" w:rsidDel="00000000" w:rsidP="00000000" w:rsidRDefault="00000000" w:rsidRPr="00000000" w14:paraId="00000016">
      <w:pPr>
        <w:spacing w:after="20" w:line="240" w:lineRule="auto"/>
        <w:ind w:firstLine="317"/>
        <w:jc w:val="left"/>
        <w:rPr/>
      </w:pPr>
      <w:r w:rsidDel="00000000" w:rsidR="00000000" w:rsidRPr="00000000">
        <w:rPr>
          <w:rtl w:val="0"/>
        </w:rPr>
        <w:t xml:space="preserve">Consider a pendulum of length L and bob mass m, displaced by an angle </w:t>
      </w:r>
      <m:oMath>
        <m:r>
          <m:t>Θ</m:t>
        </m:r>
      </m:oMath>
      <w:r w:rsidDel="00000000" w:rsidR="00000000" w:rsidRPr="00000000">
        <w:rPr>
          <w:rtl w:val="0"/>
        </w:rPr>
        <w:t xml:space="preserve"> from the vertically downward direction. The gravitational torque about the pivot is</w:t>
      </w:r>
    </w:p>
    <w:p w:rsidR="00000000" w:rsidDel="00000000" w:rsidP="00000000" w:rsidRDefault="00000000" w:rsidRPr="00000000" w14:paraId="00000017">
      <w:pPr>
        <w:keepLines w:val="1"/>
        <w:tabs>
          <w:tab w:val="center" w:leader="none" w:pos="4680"/>
          <w:tab w:val="right" w:leader="none" w:pos="9288"/>
        </w:tabs>
        <w:spacing w:after="100" w:line="240" w:lineRule="auto"/>
        <w:jc w:val="left"/>
        <w:rPr/>
      </w:pPr>
      <w:r w:rsidDel="00000000" w:rsidR="00000000" w:rsidRPr="00000000">
        <w:rPr>
          <w:rtl w:val="0"/>
        </w:rPr>
        <w:tab/>
      </w:r>
      <m:oMath>
        <m:r>
          <m:t>τ</m:t>
        </m:r>
        <m:r>
          <w:rPr>
            <w:sz w:val="26"/>
            <w:szCs w:val="26"/>
          </w:rPr>
          <m:t xml:space="preserve">=-mgL</m:t>
        </m:r>
        <m:box>
          <m:boxPr>
            <m:opEmu m:val="1"/>
            <m:ctrlPr>
              <w:rPr>
                <w:sz w:val="26"/>
                <w:szCs w:val="26"/>
              </w:rPr>
            </m:ctrlPr>
          </m:boxPr>
          <m:e>
            <m:r>
              <w:rPr>
                <w:sz w:val="26"/>
                <w:szCs w:val="26"/>
              </w:rPr>
              <m:t>sin</m:t>
            </m:r>
          </m:e>
        </m:box>
        <m:r>
          <w:rPr>
            <w:sz w:val="26"/>
            <w:szCs w:val="26"/>
          </w:rPr>
          <m:t>Θ</m:t>
        </m:r>
      </m:oMath>
      <w:r w:rsidDel="00000000" w:rsidR="00000000" w:rsidRPr="00000000">
        <w:rPr>
          <w:sz w:val="26"/>
          <w:szCs w:val="26"/>
          <w:rtl w:val="0"/>
        </w:rPr>
        <w:t xml:space="preserve">.</w:t>
      </w:r>
      <w:r w:rsidDel="00000000" w:rsidR="00000000" w:rsidRPr="00000000">
        <w:rPr>
          <w:rtl w:val="0"/>
        </w:rPr>
        <w:tab/>
        <w:t xml:space="preserve">(2)</w:t>
      </w:r>
    </w:p>
    <w:p w:rsidR="00000000" w:rsidDel="00000000" w:rsidP="00000000" w:rsidRDefault="00000000" w:rsidRPr="00000000" w14:paraId="00000018">
      <w:pPr>
        <w:keepNext w:val="1"/>
        <w:spacing w:after="20" w:line="240" w:lineRule="auto"/>
        <w:ind w:firstLine="317"/>
        <w:jc w:val="left"/>
        <w:rPr/>
      </w:pPr>
      <w:r w:rsidDel="00000000" w:rsidR="00000000" w:rsidRPr="00000000">
        <w:rPr>
          <w:rtl w:val="0"/>
        </w:rPr>
        <w:t xml:space="preserve">For a point mass at distance </w:t>
      </w:r>
      <m:oMath>
        <m:r>
          <w:rPr/>
          <m:t xml:space="preserve">L</m:t>
        </m:r>
      </m:oMath>
      <w:r w:rsidDel="00000000" w:rsidR="00000000" w:rsidRPr="00000000">
        <w:rPr>
          <w:rtl w:val="0"/>
        </w:rPr>
        <w:t xml:space="preserve"> from the pivot, the moment of inertia is </w:t>
      </w:r>
      <m:oMath>
        <m:r>
          <w:rPr/>
          <m:t xml:space="preserve">I=m</m:t>
        </m:r>
        <m:sSup>
          <m:sSupPr>
            <m:ctrlPr>
              <w:rPr/>
            </m:ctrlPr>
          </m:sSupPr>
          <m:e>
            <m:r>
              <w:rPr/>
              <m:t xml:space="preserve">L</m:t>
            </m:r>
          </m:e>
          <m:sup>
            <m:r>
              <w:rPr/>
              <m:t xml:space="preserve">2</m:t>
            </m:r>
          </m:sup>
        </m:sSup>
      </m:oMath>
      <w:r w:rsidDel="00000000" w:rsidR="00000000" w:rsidRPr="00000000">
        <w:rPr>
          <w:rtl w:val="0"/>
        </w:rPr>
        <w:t xml:space="preserve">. Using  </w:t>
      </w:r>
      <m:oMath>
        <m:r>
          <m:t>τ</m:t>
        </m:r>
        <m:r>
          <w:rPr/>
          <m:t xml:space="preserve">=I</m:t>
        </m:r>
        <m:acc>
          <m:accPr>
            <m:chr m:val="̈"/>
            <m:ctrlPr>
              <w:rPr/>
            </m:ctrlPr>
          </m:accPr>
          <m:e>
            <m:r>
              <w:rPr/>
              <m:t>θ</m:t>
            </m:r>
          </m:e>
        </m:acc>
      </m:oMath>
      <w:r w:rsidDel="00000000" w:rsidR="00000000" w:rsidRPr="00000000">
        <w:rPr>
          <w:rtl w:val="0"/>
        </w:rPr>
        <w:t xml:space="preserve">  gives</w:t>
      </w:r>
    </w:p>
    <w:p w:rsidR="00000000" w:rsidDel="00000000" w:rsidP="00000000" w:rsidRDefault="00000000" w:rsidRPr="00000000" w14:paraId="00000019">
      <w:pPr>
        <w:keepLines w:val="1"/>
        <w:tabs>
          <w:tab w:val="center" w:leader="none" w:pos="4680"/>
          <w:tab w:val="right" w:leader="none" w:pos="9288"/>
        </w:tabs>
        <w:spacing w:after="100" w:line="240" w:lineRule="auto"/>
        <w:jc w:val="left"/>
        <w:rPr/>
      </w:pPr>
      <w:r w:rsidDel="00000000" w:rsidR="00000000" w:rsidRPr="00000000">
        <w:rPr>
          <w:rtl w:val="0"/>
        </w:rPr>
        <w:tab/>
      </w:r>
      <m:oMath>
        <m:acc>
          <m:accPr>
            <m:chr m:val="̈"/>
          </m:accPr>
          <m:e>
            <m:r>
              <m:t>θ</m:t>
            </m:r>
          </m:e>
        </m:acc>
        <m:r>
          <w:rPr>
            <w:sz w:val="26"/>
            <w:szCs w:val="26"/>
          </w:rPr>
          <m:t xml:space="preserve">+</m:t>
        </m:r>
        <m:f>
          <m:fPr>
            <m:ctrlPr>
              <w:rPr>
                <w:sz w:val="26"/>
                <w:szCs w:val="26"/>
              </w:rPr>
            </m:ctrlPr>
          </m:fPr>
          <m:num>
            <m:r>
              <w:rPr>
                <w:sz w:val="26"/>
                <w:szCs w:val="26"/>
              </w:rPr>
              <m:t xml:space="preserve">g</m:t>
            </m:r>
          </m:num>
          <m:den>
            <m:r>
              <w:rPr>
                <w:sz w:val="26"/>
                <w:szCs w:val="26"/>
              </w:rPr>
              <m:t xml:space="preserve">L</m:t>
            </m:r>
          </m:den>
        </m:f>
        <m:box>
          <m:boxPr>
            <m:opEmu m:val="1"/>
            <m:ctrlPr>
              <w:rPr>
                <w:sz w:val="26"/>
                <w:szCs w:val="26"/>
              </w:rPr>
            </m:ctrlPr>
          </m:boxPr>
          <m:e>
            <m:r>
              <w:rPr>
                <w:sz w:val="26"/>
                <w:szCs w:val="26"/>
              </w:rPr>
              <m:t>sin</m:t>
            </m:r>
          </m:e>
        </m:box>
        <m:r>
          <w:rPr>
            <w:sz w:val="26"/>
            <w:szCs w:val="26"/>
          </w:rPr>
          <m:t>θ</m:t>
        </m:r>
        <m:r>
          <w:rPr>
            <w:sz w:val="26"/>
            <w:szCs w:val="26"/>
          </w:rPr>
          <m:t xml:space="preserve">=0</m:t>
        </m:r>
      </m:oMath>
      <w:r w:rsidDel="00000000" w:rsidR="00000000" w:rsidRPr="00000000">
        <w:rPr>
          <w:sz w:val="26"/>
          <w:szCs w:val="26"/>
          <w:rtl w:val="0"/>
        </w:rPr>
        <w:t xml:space="preserve">.</w:t>
      </w:r>
      <w:r w:rsidDel="00000000" w:rsidR="00000000" w:rsidRPr="00000000">
        <w:rPr>
          <w:rtl w:val="0"/>
        </w:rPr>
        <w:tab/>
        <w:t xml:space="preserve">(3)</w:t>
      </w:r>
    </w:p>
    <w:p w:rsidR="00000000" w:rsidDel="00000000" w:rsidP="00000000" w:rsidRDefault="00000000" w:rsidRPr="00000000" w14:paraId="0000001A">
      <w:pPr>
        <w:spacing w:after="20" w:line="240" w:lineRule="auto"/>
        <w:ind w:firstLine="317"/>
        <w:jc w:val="left"/>
        <w:rPr/>
      </w:pPr>
      <w:r w:rsidDel="00000000" w:rsidR="00000000" w:rsidRPr="00000000">
        <w:rPr>
          <w:rtl w:val="0"/>
        </w:rPr>
        <w:t xml:space="preserve">This is the nonlinear equation of motion. For small angles measured in radians, replacing</w:t>
      </w:r>
      <w:r w:rsidDel="00000000" w:rsidR="00000000" w:rsidRPr="00000000">
        <w:rPr>
          <w:sz w:val="22"/>
          <w:szCs w:val="22"/>
          <w:rtl w:val="0"/>
        </w:rPr>
        <w:t xml:space="preserve"> </w:t>
      </w:r>
      <m:oMath>
        <m:box>
          <m:boxPr>
            <m:opEmu m:val="1"/>
          </m:boxPr>
          <m:e>
            <m:r>
              <m:t>sin</m:t>
            </m:r>
          </m:e>
        </m:box>
        <m:r>
          <m:t>θ</m:t>
        </m:r>
      </m:oMath>
      <w:r w:rsidDel="00000000" w:rsidR="00000000" w:rsidRPr="00000000">
        <w:rPr>
          <w:rtl w:val="0"/>
        </w:rPr>
        <w:t xml:space="preserve"> with </w:t>
      </w:r>
      <m:oMath>
        <m:r>
          <m:t>θ</m:t>
        </m:r>
      </m:oMath>
      <w:r w:rsidDel="00000000" w:rsidR="00000000" w:rsidRPr="00000000">
        <w:rPr>
          <w:sz w:val="24"/>
          <w:szCs w:val="24"/>
          <w:rtl w:val="0"/>
        </w:rPr>
        <w:t xml:space="preserve"> </w:t>
      </w:r>
      <w:r w:rsidDel="00000000" w:rsidR="00000000" w:rsidRPr="00000000">
        <w:rPr>
          <w:rtl w:val="0"/>
        </w:rPr>
        <w:t xml:space="preserve">makes Equation (3) approximately linear:</w:t>
      </w:r>
    </w:p>
    <w:p w:rsidR="00000000" w:rsidDel="00000000" w:rsidP="00000000" w:rsidRDefault="00000000" w:rsidRPr="00000000" w14:paraId="0000001B">
      <w:pPr>
        <w:keepLines w:val="1"/>
        <w:tabs>
          <w:tab w:val="center" w:leader="none" w:pos="4680"/>
          <w:tab w:val="right" w:leader="none" w:pos="9288"/>
        </w:tabs>
        <w:spacing w:after="100" w:line="240" w:lineRule="auto"/>
        <w:jc w:val="left"/>
        <w:rPr/>
      </w:pPr>
      <w:r w:rsidDel="00000000" w:rsidR="00000000" w:rsidRPr="00000000">
        <w:rPr>
          <w:rtl w:val="0"/>
        </w:rPr>
        <w:tab/>
      </w:r>
      <m:oMath>
        <m:acc>
          <m:accPr>
            <m:chr m:val="̈"/>
          </m:accPr>
          <m:e>
            <m:r>
              <m:t>θ</m:t>
            </m:r>
          </m:e>
        </m:acc>
        <m:r>
          <w:rPr>
            <w:sz w:val="26"/>
            <w:szCs w:val="26"/>
          </w:rPr>
          <m:t xml:space="preserve">+</m:t>
        </m:r>
        <m:f>
          <m:fPr>
            <m:ctrlPr>
              <w:rPr>
                <w:sz w:val="26"/>
                <w:szCs w:val="26"/>
              </w:rPr>
            </m:ctrlPr>
          </m:fPr>
          <m:num>
            <m:r>
              <w:rPr>
                <w:sz w:val="26"/>
                <w:szCs w:val="26"/>
              </w:rPr>
              <m:t xml:space="preserve">g</m:t>
            </m:r>
          </m:num>
          <m:den>
            <m:r>
              <w:rPr>
                <w:sz w:val="26"/>
                <w:szCs w:val="26"/>
              </w:rPr>
              <m:t xml:space="preserve">L</m:t>
            </m:r>
          </m:den>
        </m:f>
        <m:r>
          <w:rPr>
            <w:sz w:val="26"/>
            <w:szCs w:val="26"/>
          </w:rPr>
          <m:t>θ</m:t>
        </m:r>
        <m:r>
          <w:rPr>
            <w:sz w:val="26"/>
            <w:szCs w:val="26"/>
          </w:rPr>
          <m:t xml:space="preserve">=0</m:t>
        </m:r>
      </m:oMath>
      <w:r w:rsidDel="00000000" w:rsidR="00000000" w:rsidRPr="00000000">
        <w:rPr>
          <w:sz w:val="26"/>
          <w:szCs w:val="26"/>
          <w:rtl w:val="0"/>
        </w:rPr>
        <w:t xml:space="preserve">.</w:t>
      </w:r>
      <m:oMath/>
      <w:r w:rsidDel="00000000" w:rsidR="00000000" w:rsidRPr="00000000">
        <w:rPr>
          <w:rtl w:val="0"/>
        </w:rPr>
        <w:tab/>
        <w:t xml:space="preserve">(4)</w:t>
      </w:r>
    </w:p>
    <w:p w:rsidR="00000000" w:rsidDel="00000000" w:rsidP="00000000" w:rsidRDefault="00000000" w:rsidRPr="00000000" w14:paraId="0000001C">
      <w:pPr>
        <w:spacing w:line="240" w:lineRule="auto"/>
        <w:ind w:firstLine="317"/>
        <w:jc w:val="left"/>
        <w:rPr/>
      </w:pPr>
      <w:r w:rsidDel="00000000" w:rsidR="00000000" w:rsidRPr="00000000">
        <w:rPr>
          <w:rtl w:val="0"/>
        </w:rPr>
        <w:t xml:space="preserve">The resulting simple-harmonic solution has angular frequency </w:t>
      </w:r>
      <m:oMath>
        <m:r>
          <m:t>ω</m:t>
        </m:r>
        <m:r>
          <w:rPr>
            <w:sz w:val="22"/>
            <w:szCs w:val="22"/>
          </w:rPr>
          <m:t xml:space="preserve">=</m:t>
        </m:r>
        <m:rad>
          <m:radPr>
            <m:degHide m:val="1"/>
            <m:ctrlPr>
              <w:rPr>
                <w:sz w:val="22"/>
                <w:szCs w:val="22"/>
              </w:rPr>
            </m:ctrlPr>
          </m:radPr>
          <m:e>
            <m:r>
              <w:rPr>
                <w:sz w:val="22"/>
                <w:szCs w:val="22"/>
              </w:rPr>
              <m:t xml:space="preserve">g/L</m:t>
            </m:r>
          </m:e>
        </m:rad>
      </m:oMath>
      <w:r w:rsidDel="00000000" w:rsidR="00000000" w:rsidRPr="00000000">
        <w:rPr>
          <w:rtl w:val="0"/>
        </w:rPr>
        <w:t xml:space="preserve"> and period </w:t>
      </w:r>
      <m:oMath>
        <m:sSub>
          <m:sSubPr>
            <m:ctrlPr>
              <w:rPr>
                <w:sz w:val="22"/>
                <w:szCs w:val="22"/>
              </w:rPr>
            </m:ctrlPr>
          </m:sSubPr>
          <m:e>
            <m:r>
              <w:rPr>
                <w:sz w:val="22"/>
                <w:szCs w:val="22"/>
              </w:rPr>
              <m:t xml:space="preserve">T</m:t>
            </m:r>
          </m:e>
          <m:sub>
            <m:r>
              <w:rPr>
                <w:sz w:val="22"/>
                <w:szCs w:val="22"/>
              </w:rPr>
              <m:t xml:space="preserve">0</m:t>
            </m:r>
          </m:sub>
        </m:sSub>
        <m:r>
          <w:rPr>
            <w:sz w:val="22"/>
            <w:szCs w:val="22"/>
          </w:rPr>
          <m:t xml:space="preserve">=2</m:t>
        </m:r>
        <m:r>
          <w:rPr>
            <w:sz w:val="22"/>
            <w:szCs w:val="22"/>
          </w:rPr>
          <m:t>π</m:t>
        </m:r>
        <m:r>
          <w:rPr>
            <w:sz w:val="22"/>
            <w:szCs w:val="22"/>
          </w:rPr>
          <m:t xml:space="preserve">/</m:t>
        </m:r>
        <m:r>
          <w:rPr>
            <w:sz w:val="22"/>
            <w:szCs w:val="22"/>
          </w:rPr>
          <m:t>ω</m:t>
        </m:r>
      </m:oMath>
      <w:r w:rsidDel="00000000" w:rsidR="00000000" w:rsidRPr="00000000">
        <w:rPr>
          <w:rtl w:val="0"/>
        </w:rPr>
        <w:t xml:space="preserve">, which yields Equation (1).</w:t>
      </w:r>
    </w:p>
    <w:p w:rsidR="00000000" w:rsidDel="00000000" w:rsidP="00000000" w:rsidRDefault="00000000" w:rsidRPr="00000000" w14:paraId="0000001D">
      <w:pPr>
        <w:pStyle w:val="Heading2"/>
        <w:spacing w:after="160" w:before="80" w:line="240" w:lineRule="auto"/>
        <w:jc w:val="left"/>
        <w:rPr>
          <w:i w:val="1"/>
          <w:iCs w:val="1"/>
          <w:color w:val="002060"/>
          <w:sz w:val="24"/>
          <w:szCs w:val="24"/>
        </w:rPr>
      </w:pPr>
      <w:bookmarkStart w:colFirst="0" w:colLast="0" w:name="_heading=h.rj4hzwp2xtg4" w:id="7"/>
      <w:bookmarkEnd w:id="7"/>
      <w:r w:rsidDel="00000000" w:rsidR="00000000" w:rsidRPr="00000000">
        <w:rPr>
          <w:i w:val="1"/>
          <w:iCs w:val="1"/>
          <w:color w:val="002060"/>
          <w:sz w:val="24"/>
          <w:szCs w:val="24"/>
          <w:rtl w:val="0"/>
        </w:rPr>
        <w:t xml:space="preserve">Period Without the Small-Angle Approximation</w:t>
      </w:r>
    </w:p>
    <w:p w:rsidR="00000000" w:rsidDel="00000000" w:rsidP="00000000" w:rsidRDefault="00000000" w:rsidRPr="00000000" w14:paraId="0000001E">
      <w:pPr>
        <w:spacing w:after="20" w:line="240" w:lineRule="auto"/>
        <w:ind w:firstLine="317"/>
        <w:jc w:val="left"/>
        <w:rPr/>
      </w:pPr>
      <w:r w:rsidDel="00000000" w:rsidR="00000000" w:rsidRPr="00000000">
        <w:rPr>
          <w:rtl w:val="0"/>
        </w:rPr>
        <w:t xml:space="preserve">Let </w:t>
      </w:r>
      <m:oMath>
        <m:sSub>
          <m:sSubPr>
            <m:ctrlPr>
              <w:rPr>
                <w:sz w:val="22"/>
                <w:szCs w:val="22"/>
              </w:rPr>
            </m:ctrlPr>
          </m:sSubPr>
          <m:e>
            <m:r>
              <m:t>θ</m:t>
            </m:r>
          </m:e>
          <m:sub>
            <m:r>
              <w:rPr>
                <w:sz w:val="22"/>
                <w:szCs w:val="22"/>
              </w:rPr>
              <m:t xml:space="preserve">0</m:t>
            </m:r>
          </m:sub>
        </m:sSub>
      </m:oMath>
      <w:r w:rsidDel="00000000" w:rsidR="00000000" w:rsidRPr="00000000">
        <w:rPr>
          <w:rtl w:val="0"/>
        </w:rPr>
        <w:t xml:space="preserve"> be the maximum angle, released from rest. Conservation of mechanical energy gives</w:t>
      </w:r>
    </w:p>
    <w:p w:rsidR="00000000" w:rsidDel="00000000" w:rsidP="00000000" w:rsidRDefault="00000000" w:rsidRPr="00000000" w14:paraId="0000001F">
      <w:pPr>
        <w:keepLines w:val="1"/>
        <w:tabs>
          <w:tab w:val="center" w:leader="none" w:pos="4680"/>
          <w:tab w:val="right" w:leader="none" w:pos="9288"/>
        </w:tabs>
        <w:spacing w:after="100" w:line="240" w:lineRule="auto"/>
        <w:jc w:val="left"/>
        <w:rPr/>
      </w:pPr>
      <w:r w:rsidDel="00000000" w:rsidR="00000000" w:rsidRPr="00000000">
        <w:rPr>
          <w:rtl w:val="0"/>
        </w:rPr>
        <w:tab/>
      </w:r>
      <m:oMath>
        <m:f>
          <m:fPr>
            <m:ctrlPr>
              <w:rPr>
                <w:sz w:val="26"/>
                <w:szCs w:val="26"/>
              </w:rPr>
            </m:ctrlPr>
          </m:fPr>
          <m:num>
            <m:r>
              <w:rPr>
                <w:sz w:val="26"/>
                <w:szCs w:val="26"/>
              </w:rPr>
              <m:t xml:space="preserve">1</m:t>
            </m:r>
          </m:num>
          <m:den>
            <m:r>
              <w:rPr>
                <w:sz w:val="26"/>
                <w:szCs w:val="26"/>
              </w:rPr>
              <m:t xml:space="preserve">2</m:t>
            </m:r>
          </m:den>
        </m:f>
        <m:r>
          <w:rPr>
            <w:sz w:val="26"/>
            <w:szCs w:val="26"/>
          </w:rPr>
          <m:t xml:space="preserve">m</m:t>
        </m:r>
        <m:sSup>
          <m:sSupPr>
            <m:ctrlPr>
              <w:rPr>
                <w:sz w:val="26"/>
                <w:szCs w:val="26"/>
              </w:rPr>
            </m:ctrlPr>
          </m:sSupPr>
          <m:e>
            <m:r>
              <w:rPr>
                <w:sz w:val="26"/>
                <w:szCs w:val="26"/>
              </w:rPr>
              <m:t xml:space="preserve">L</m:t>
            </m:r>
          </m:e>
          <m:sup>
            <m:r>
              <w:rPr>
                <w:sz w:val="26"/>
                <w:szCs w:val="26"/>
              </w:rPr>
              <m:t xml:space="preserve">2</m:t>
            </m:r>
          </m:sup>
        </m:sSup>
        <m:sSup>
          <m:sSupPr>
            <m:ctrlPr>
              <w:rPr>
                <w:sz w:val="26"/>
                <w:szCs w:val="26"/>
              </w:rPr>
            </m:ctrlPr>
          </m:sSupPr>
          <m:e>
            <m:sSup>
              <m:sSupPr>
                <m:ctrlPr>
                  <w:rPr>
                    <w:sz w:val="26"/>
                    <w:szCs w:val="26"/>
                  </w:rPr>
                </m:ctrlPr>
              </m:sSupPr>
              <m:e>
                <m:acc>
                  <m:accPr>
                    <m:chr m:val="̇"/>
                    <m:ctrlPr>
                      <w:rPr>
                        <w:sz w:val="26"/>
                        <w:szCs w:val="26"/>
                      </w:rPr>
                    </m:ctrlPr>
                  </m:accPr>
                  <m:e>
                    <m:r>
                      <w:rPr>
                        <w:sz w:val="26"/>
                        <w:szCs w:val="26"/>
                      </w:rPr>
                      <m:t>θ</m:t>
                    </m:r>
                  </m:e>
                </m:acc>
              </m:e>
              <m:sup>
                <m:r>
                  <w:rPr>
                    <w:sz w:val="26"/>
                    <w:szCs w:val="26"/>
                  </w:rPr>
                  <m:t xml:space="preserve">2</m:t>
                </m:r>
              </m:sup>
            </m:sSup>
          </m:e>
          <m:sup/>
        </m:sSup>
        <m:r>
          <w:rPr>
            <w:sz w:val="26"/>
            <w:szCs w:val="26"/>
          </w:rPr>
          <m:t xml:space="preserve">+mgL(1-</m:t>
        </m:r>
        <m:box>
          <m:boxPr>
            <m:opEmu m:val="1"/>
            <m:ctrlPr>
              <w:rPr>
                <w:sz w:val="26"/>
                <w:szCs w:val="26"/>
              </w:rPr>
            </m:ctrlPr>
          </m:boxPr>
          <m:e>
            <m:r>
              <w:rPr>
                <w:sz w:val="26"/>
                <w:szCs w:val="26"/>
              </w:rPr>
              <m:t>cos</m:t>
            </m:r>
          </m:e>
        </m:box>
        <m:r>
          <w:rPr>
            <w:sz w:val="26"/>
            <w:szCs w:val="26"/>
          </w:rPr>
          <m:t>θ</m:t>
        </m:r>
        <m:r>
          <w:rPr>
            <w:sz w:val="26"/>
            <w:szCs w:val="26"/>
          </w:rPr>
          <m:t xml:space="preserve">)=mgL(1-</m:t>
        </m:r>
        <m:box>
          <m:boxPr>
            <m:opEmu m:val="1"/>
            <m:ctrlPr>
              <w:rPr>
                <w:sz w:val="26"/>
                <w:szCs w:val="26"/>
              </w:rPr>
            </m:ctrlPr>
          </m:boxPr>
          <m:e>
            <m:r>
              <w:rPr>
                <w:sz w:val="26"/>
                <w:szCs w:val="26"/>
              </w:rPr>
              <m:t>cos</m:t>
            </m:r>
          </m:e>
        </m:box>
        <m:r>
          <w:rPr>
            <w:sz w:val="26"/>
            <w:szCs w:val="26"/>
          </w:rPr>
          <m:t>θ</m:t>
        </m:r>
        <m:r>
          <w:rPr>
            <w:sz w:val="26"/>
            <w:szCs w:val="26"/>
          </w:rPr>
          <m:t xml:space="preserve">)</m:t>
        </m:r>
      </m:oMath>
      <w:r w:rsidDel="00000000" w:rsidR="00000000" w:rsidRPr="00000000">
        <w:rPr>
          <w:sz w:val="26"/>
          <w:szCs w:val="26"/>
          <w:rtl w:val="0"/>
        </w:rPr>
        <w:t xml:space="preserve">.</w:t>
      </w:r>
      <m:oMath/>
      <w:r w:rsidDel="00000000" w:rsidR="00000000" w:rsidRPr="00000000">
        <w:rPr>
          <w:rtl w:val="0"/>
        </w:rPr>
        <w:tab/>
        <w:t xml:space="preserve">(5)</w:t>
      </w:r>
    </w:p>
    <w:p w:rsidR="00000000" w:rsidDel="00000000" w:rsidP="00000000" w:rsidRDefault="00000000" w:rsidRPr="00000000" w14:paraId="00000020">
      <w:pPr>
        <w:spacing w:after="20" w:line="240" w:lineRule="auto"/>
        <w:ind w:firstLine="317"/>
        <w:jc w:val="left"/>
        <w:rPr/>
      </w:pPr>
      <w:r w:rsidDel="00000000" w:rsidR="00000000" w:rsidRPr="00000000">
        <w:rPr>
          <w:rtl w:val="0"/>
        </w:rPr>
        <w:t xml:space="preserve">Solving for the angular speed along one quarter of the motion and integrating from </w:t>
      </w:r>
      <m:oMath>
        <m:r>
          <m:t>θ</m:t>
        </m:r>
        <m:r>
          <w:rPr>
            <w:sz w:val="22"/>
            <w:szCs w:val="22"/>
          </w:rPr>
          <m:t xml:space="preserve">=0</m:t>
        </m:r>
      </m:oMath>
      <w:r w:rsidDel="00000000" w:rsidR="00000000" w:rsidRPr="00000000">
        <w:rPr>
          <w:sz w:val="22"/>
          <w:szCs w:val="22"/>
          <w:rtl w:val="0"/>
        </w:rPr>
        <w:t xml:space="preserve"> </w:t>
      </w:r>
      <w:r w:rsidDel="00000000" w:rsidR="00000000" w:rsidRPr="00000000">
        <w:rPr>
          <w:rtl w:val="0"/>
        </w:rPr>
        <w:t xml:space="preserve">to </w:t>
      </w:r>
      <m:oMath>
        <m:r>
          <m:t>θ</m:t>
        </m:r>
        <m:r>
          <w:rPr>
            <w:sz w:val="22"/>
            <w:szCs w:val="22"/>
          </w:rPr>
          <m:t xml:space="preserve">=</m:t>
        </m:r>
        <m:sSub>
          <m:sSubPr>
            <m:ctrlPr>
              <w:rPr>
                <w:sz w:val="22"/>
                <w:szCs w:val="22"/>
              </w:rPr>
            </m:ctrlPr>
          </m:sSubPr>
          <m:e>
            <m:r>
              <w:rPr>
                <w:sz w:val="22"/>
                <w:szCs w:val="22"/>
              </w:rPr>
              <m:t>θ</m:t>
            </m:r>
          </m:e>
          <m:sub>
            <m:r>
              <w:rPr>
                <w:sz w:val="22"/>
                <w:szCs w:val="22"/>
              </w:rPr>
              <m:t xml:space="preserve">0</m:t>
            </m:r>
          </m:sub>
        </m:sSub>
      </m:oMath>
      <w:r w:rsidDel="00000000" w:rsidR="00000000" w:rsidRPr="00000000">
        <w:rPr>
          <w:sz w:val="22"/>
          <w:szCs w:val="22"/>
          <w:rtl w:val="0"/>
        </w:rPr>
        <w:t xml:space="preserve"> </w:t>
      </w:r>
      <w:r w:rsidDel="00000000" w:rsidR="00000000" w:rsidRPr="00000000">
        <w:rPr>
          <w:rtl w:val="0"/>
        </w:rPr>
        <w:t xml:space="preserve">gives the period in integral form. With the substitution</w:t>
      </w:r>
    </w:p>
    <w:p w:rsidR="00000000" w:rsidDel="00000000" w:rsidP="00000000" w:rsidRDefault="00000000" w:rsidRPr="00000000" w14:paraId="00000021">
      <w:pPr>
        <w:keepLines w:val="1"/>
        <w:tabs>
          <w:tab w:val="center" w:leader="none" w:pos="4680"/>
          <w:tab w:val="right" w:leader="none" w:pos="9288"/>
        </w:tabs>
        <w:spacing w:after="100" w:line="240" w:lineRule="auto"/>
        <w:jc w:val="left"/>
        <w:rPr/>
      </w:pPr>
      <w:r w:rsidDel="00000000" w:rsidR="00000000" w:rsidRPr="00000000">
        <w:rPr>
          <w:rtl w:val="0"/>
        </w:rPr>
        <w:tab/>
      </w:r>
      <m:oMath>
        <m:r>
          <w:rPr>
            <w:sz w:val="26"/>
            <w:szCs w:val="26"/>
          </w:rPr>
          <m:t xml:space="preserve">k=</m:t>
        </m:r>
        <m:box>
          <m:boxPr>
            <m:opEmu m:val="1"/>
            <m:ctrlPr>
              <w:rPr>
                <w:sz w:val="26"/>
                <w:szCs w:val="26"/>
              </w:rPr>
            </m:ctrlPr>
          </m:boxPr>
          <m:e>
            <m:r>
              <w:rPr>
                <w:sz w:val="26"/>
                <w:szCs w:val="26"/>
              </w:rPr>
              <m:t>sin</m:t>
            </m:r>
          </m:e>
        </m:box>
        <m:d>
          <m:dPr>
            <m:begChr m:val="("/>
            <m:endChr m:val=")"/>
            <m:ctrlPr>
              <w:rPr>
                <w:sz w:val="26"/>
                <w:szCs w:val="26"/>
              </w:rPr>
            </m:ctrlPr>
          </m:dPr>
          <m:e>
            <m:f>
              <m:fPr>
                <m:ctrlPr>
                  <w:rPr>
                    <w:sz w:val="26"/>
                    <w:szCs w:val="26"/>
                  </w:rPr>
                </m:ctrlPr>
              </m:fPr>
              <m:num>
                <m:sSub>
                  <m:sSubPr>
                    <m:ctrlPr>
                      <w:rPr>
                        <w:sz w:val="26"/>
                        <w:szCs w:val="26"/>
                      </w:rPr>
                    </m:ctrlPr>
                  </m:sSubPr>
                  <m:e>
                    <m:r>
                      <w:rPr>
                        <w:sz w:val="26"/>
                        <w:szCs w:val="26"/>
                      </w:rPr>
                      <m:t>θ</m:t>
                    </m:r>
                  </m:e>
                  <m:sub>
                    <m:r>
                      <w:rPr>
                        <w:sz w:val="26"/>
                        <w:szCs w:val="26"/>
                      </w:rPr>
                      <m:t xml:space="preserve">0</m:t>
                    </m:r>
                  </m:sub>
                </m:sSub>
              </m:num>
              <m:den>
                <m:r>
                  <w:rPr>
                    <w:sz w:val="26"/>
                    <w:szCs w:val="26"/>
                  </w:rPr>
                  <m:t xml:space="preserve">2</m:t>
                </m:r>
              </m:den>
            </m:f>
          </m:e>
        </m:d>
      </m:oMath>
      <w:r w:rsidDel="00000000" w:rsidR="00000000" w:rsidRPr="00000000">
        <w:rPr>
          <w:sz w:val="26"/>
          <w:szCs w:val="26"/>
          <w:rtl w:val="0"/>
        </w:rPr>
        <w:t xml:space="preserve">,</w:t>
      </w:r>
      <w:r w:rsidDel="00000000" w:rsidR="00000000" w:rsidRPr="00000000">
        <w:rPr>
          <w:rtl w:val="0"/>
        </w:rPr>
        <w:tab/>
        <w:t xml:space="preserve">(6)</w:t>
      </w:r>
    </w:p>
    <w:p w:rsidR="00000000" w:rsidDel="00000000" w:rsidP="00000000" w:rsidRDefault="00000000" w:rsidRPr="00000000" w14:paraId="00000022">
      <w:pPr>
        <w:spacing w:after="20" w:line="240" w:lineRule="auto"/>
        <w:ind w:firstLine="317"/>
        <w:jc w:val="left"/>
        <w:rPr/>
      </w:pPr>
      <w:r w:rsidDel="00000000" w:rsidR="00000000" w:rsidRPr="00000000">
        <w:rPr>
          <w:rtl w:val="0"/>
        </w:rPr>
        <w:t xml:space="preserve">the result is</w:t>
      </w:r>
    </w:p>
    <w:p w:rsidR="00000000" w:rsidDel="00000000" w:rsidP="00000000" w:rsidRDefault="00000000" w:rsidRPr="00000000" w14:paraId="00000023">
      <w:pPr>
        <w:keepLines w:val="1"/>
        <w:tabs>
          <w:tab w:val="center" w:leader="none" w:pos="4680"/>
          <w:tab w:val="right" w:leader="none" w:pos="9288"/>
        </w:tabs>
        <w:spacing w:after="100" w:line="240" w:lineRule="auto"/>
        <w:jc w:val="left"/>
        <w:rPr/>
      </w:pPr>
      <w:r w:rsidDel="00000000" w:rsidR="00000000" w:rsidRPr="00000000">
        <w:rPr>
          <w:rtl w:val="0"/>
        </w:rPr>
        <w:tab/>
      </w:r>
      <m:oMath>
        <m:r>
          <w:rPr>
            <w:sz w:val="26"/>
            <w:szCs w:val="26"/>
          </w:rPr>
          <m:t xml:space="preserve">T=4</m:t>
        </m:r>
        <m:rad>
          <m:radPr>
            <m:degHide m:val="1"/>
            <m:ctrlPr>
              <w:rPr>
                <w:sz w:val="26"/>
                <w:szCs w:val="26"/>
              </w:rPr>
            </m:ctrlPr>
          </m:radPr>
          <m:e>
            <m:f>
              <m:fPr>
                <m:ctrlPr>
                  <w:rPr>
                    <w:sz w:val="26"/>
                    <w:szCs w:val="26"/>
                  </w:rPr>
                </m:ctrlPr>
              </m:fPr>
              <m:num>
                <m:r>
                  <w:rPr>
                    <w:sz w:val="26"/>
                    <w:szCs w:val="26"/>
                  </w:rPr>
                  <m:t xml:space="preserve">L</m:t>
                </m:r>
              </m:num>
              <m:den>
                <m:r>
                  <w:rPr>
                    <w:sz w:val="26"/>
                    <w:szCs w:val="26"/>
                  </w:rPr>
                  <m:t xml:space="preserve">g</m:t>
                </m:r>
              </m:den>
            </m:f>
          </m:e>
        </m:rad>
        <m:r>
          <w:rPr>
            <w:sz w:val="26"/>
            <w:szCs w:val="26"/>
          </w:rPr>
          <m:t xml:space="preserve">K(k)</m:t>
        </m:r>
      </m:oMath>
      <w:r w:rsidDel="00000000" w:rsidR="00000000" w:rsidRPr="00000000">
        <w:rPr>
          <w:sz w:val="26"/>
          <w:szCs w:val="26"/>
          <w:rtl w:val="0"/>
        </w:rPr>
        <w:t xml:space="preserve">,</w:t>
      </w:r>
      <w:r w:rsidDel="00000000" w:rsidR="00000000" w:rsidRPr="00000000">
        <w:rPr>
          <w:rtl w:val="0"/>
        </w:rPr>
        <w:tab/>
        <w:t xml:space="preserve">(7)</w:t>
      </w:r>
    </w:p>
    <w:p w:rsidR="00000000" w:rsidDel="00000000" w:rsidP="00000000" w:rsidRDefault="00000000" w:rsidRPr="00000000" w14:paraId="00000024">
      <w:pPr>
        <w:spacing w:after="20" w:line="240" w:lineRule="auto"/>
        <w:ind w:firstLine="317"/>
        <w:jc w:val="left"/>
        <w:rPr/>
      </w:pPr>
      <w:r w:rsidDel="00000000" w:rsidR="00000000" w:rsidRPr="00000000">
        <w:rPr>
          <w:rtl w:val="0"/>
        </w:rPr>
        <w:t xml:space="preserve">where</w:t>
      </w:r>
    </w:p>
    <w:p w:rsidR="00000000" w:rsidDel="00000000" w:rsidP="00000000" w:rsidRDefault="00000000" w:rsidRPr="00000000" w14:paraId="00000025">
      <w:pPr>
        <w:keepLines w:val="1"/>
        <w:tabs>
          <w:tab w:val="center" w:leader="none" w:pos="4680"/>
          <w:tab w:val="right" w:leader="none" w:pos="9288"/>
        </w:tabs>
        <w:spacing w:after="100" w:line="240" w:lineRule="auto"/>
        <w:jc w:val="left"/>
        <w:rPr/>
      </w:pPr>
      <w:r w:rsidDel="00000000" w:rsidR="00000000" w:rsidRPr="00000000">
        <w:rPr>
          <w:rtl w:val="0"/>
        </w:rPr>
        <w:tab/>
      </w:r>
      <m:oMath>
        <m:r>
          <w:rPr>
            <w:sz w:val="26"/>
            <w:szCs w:val="26"/>
          </w:rPr>
          <m:t xml:space="preserve">K(k)=</m:t>
        </m:r>
        <m:nary>
          <m:naryPr>
            <m:chr m:val="∫"/>
            <m:ctrlPr>
              <w:rPr>
                <w:sz w:val="26"/>
                <w:szCs w:val="26"/>
              </w:rPr>
            </m:ctrlPr>
          </m:naryPr>
          <m:sub>
            <m:r>
              <w:rPr>
                <w:sz w:val="26"/>
                <w:szCs w:val="26"/>
              </w:rPr>
              <m:t xml:space="preserve">0</m:t>
            </m:r>
          </m:sub>
          <m:sup>
            <m:r>
              <w:rPr>
                <w:sz w:val="26"/>
                <w:szCs w:val="26"/>
              </w:rPr>
              <m:t>π</m:t>
            </m:r>
            <m:r>
              <w:rPr>
                <w:sz w:val="26"/>
                <w:szCs w:val="26"/>
              </w:rPr>
              <m:t xml:space="preserve">/2</m:t>
            </m:r>
          </m:sup>
        </m:nary>
        <m:f>
          <m:fPr>
            <m:ctrlPr>
              <w:rPr>
                <w:sz w:val="26"/>
                <w:szCs w:val="26"/>
              </w:rPr>
            </m:ctrlPr>
          </m:fPr>
          <m:num>
            <m:r>
              <w:rPr>
                <w:sz w:val="26"/>
                <w:szCs w:val="26"/>
              </w:rPr>
              <m:t xml:space="preserve">d</m:t>
            </m:r>
            <m:r>
              <w:rPr>
                <w:sz w:val="26"/>
                <w:szCs w:val="26"/>
              </w:rPr>
              <m:t>ϕ</m:t>
            </m:r>
          </m:num>
          <m:den>
            <m:rad>
              <m:radPr>
                <m:degHide m:val="1"/>
                <m:ctrlPr>
                  <w:rPr>
                    <w:sz w:val="26"/>
                    <w:szCs w:val="26"/>
                  </w:rPr>
                </m:ctrlPr>
              </m:radPr>
              <m:e>
                <m:r>
                  <w:rPr>
                    <w:sz w:val="26"/>
                    <w:szCs w:val="26"/>
                  </w:rPr>
                  <m:t xml:space="preserve">1-</m:t>
                </m:r>
                <m:sSup>
                  <m:sSupPr>
                    <m:ctrlPr>
                      <w:rPr>
                        <w:sz w:val="26"/>
                        <w:szCs w:val="26"/>
                      </w:rPr>
                    </m:ctrlPr>
                  </m:sSupPr>
                  <m:e>
                    <m:r>
                      <w:rPr>
                        <w:sz w:val="26"/>
                        <w:szCs w:val="26"/>
                      </w:rPr>
                      <m:t xml:space="preserve">k</m:t>
                    </m:r>
                  </m:e>
                  <m:sup>
                    <m:r>
                      <w:rPr>
                        <w:sz w:val="26"/>
                        <w:szCs w:val="26"/>
                      </w:rPr>
                      <m:t xml:space="preserve">2</m:t>
                    </m:r>
                  </m:sup>
                </m:sSup>
                <m:sSup>
                  <m:sSupPr>
                    <m:ctrlPr>
                      <w:rPr>
                        <w:sz w:val="26"/>
                        <w:szCs w:val="26"/>
                      </w:rPr>
                    </m:ctrlPr>
                  </m:sSupPr>
                  <m:e>
                    <m:box>
                      <m:boxPr>
                        <m:opEmu m:val="1"/>
                        <m:ctrlPr>
                          <w:rPr>
                            <w:sz w:val="26"/>
                            <w:szCs w:val="26"/>
                          </w:rPr>
                        </m:ctrlPr>
                      </m:boxPr>
                      <m:e>
                        <m:r>
                          <w:rPr>
                            <w:sz w:val="26"/>
                            <w:szCs w:val="26"/>
                          </w:rPr>
                          <m:t>sin</m:t>
                        </m:r>
                      </m:e>
                    </m:box>
                  </m:e>
                  <m:sup>
                    <m:r>
                      <w:rPr>
                        <w:sz w:val="26"/>
                        <w:szCs w:val="26"/>
                      </w:rPr>
                      <m:t xml:space="preserve">2</m:t>
                    </m:r>
                  </m:sup>
                </m:sSup>
                <m:r>
                  <w:rPr>
                    <w:sz w:val="26"/>
                    <w:szCs w:val="26"/>
                  </w:rPr>
                  <m:t>ϕ</m:t>
                </m:r>
              </m:e>
            </m:rad>
          </m:den>
        </m:f>
      </m:oMath>
      <w:r w:rsidDel="00000000" w:rsidR="00000000" w:rsidRPr="00000000">
        <w:rPr>
          <w:rtl w:val="0"/>
        </w:rPr>
        <w:tab/>
        <w:t xml:space="preserve">(8)</w:t>
      </w:r>
    </w:p>
    <w:p w:rsidR="00000000" w:rsidDel="00000000" w:rsidP="00000000" w:rsidRDefault="00000000" w:rsidRPr="00000000" w14:paraId="00000026">
      <w:pPr>
        <w:spacing w:line="240" w:lineRule="auto"/>
        <w:ind w:firstLine="317"/>
        <w:jc w:val="left"/>
        <w:rPr/>
      </w:pPr>
      <w:r w:rsidDel="00000000" w:rsidR="00000000" w:rsidRPr="00000000">
        <w:rPr>
          <w:rtl w:val="0"/>
        </w:rPr>
        <w:t xml:space="preserve">is the complete elliptic integral of the first kind. The integral generally cannot be simplified into elementary functions, but it can be evaluated numerically.</w:t>
      </w:r>
    </w:p>
    <w:p w:rsidR="00000000" w:rsidDel="00000000" w:rsidP="00000000" w:rsidRDefault="00000000" w:rsidRPr="00000000" w14:paraId="00000027">
      <w:pPr>
        <w:pStyle w:val="Heading2"/>
        <w:spacing w:after="160" w:before="80" w:line="240" w:lineRule="auto"/>
        <w:jc w:val="left"/>
        <w:rPr>
          <w:i w:val="1"/>
          <w:iCs w:val="1"/>
          <w:color w:val="002060"/>
          <w:sz w:val="24"/>
          <w:szCs w:val="24"/>
        </w:rPr>
      </w:pPr>
      <w:bookmarkStart w:colFirst="0" w:colLast="0" w:name="_heading=h.bgahd6sam5mz" w:id="8"/>
      <w:bookmarkEnd w:id="8"/>
      <w:r w:rsidDel="00000000" w:rsidR="00000000" w:rsidRPr="00000000">
        <w:rPr>
          <w:i w:val="1"/>
          <w:iCs w:val="1"/>
          <w:color w:val="002060"/>
          <w:sz w:val="24"/>
          <w:szCs w:val="24"/>
          <w:rtl w:val="0"/>
        </w:rPr>
        <w:t xml:space="preserve">A Higher-Order Approximation</w:t>
      </w:r>
    </w:p>
    <w:p w:rsidR="00000000" w:rsidDel="00000000" w:rsidP="00000000" w:rsidRDefault="00000000" w:rsidRPr="00000000" w14:paraId="00000028">
      <w:pPr>
        <w:spacing w:after="20" w:line="240" w:lineRule="auto"/>
        <w:ind w:firstLine="317"/>
        <w:jc w:val="left"/>
        <w:rPr/>
      </w:pPr>
      <w:r w:rsidDel="00000000" w:rsidR="00000000" w:rsidRPr="00000000">
        <w:rPr>
          <w:rtl w:val="0"/>
        </w:rPr>
        <w:t xml:space="preserve">Expanding the period in powers of the initial angle, expressed in radians, gives</w:t>
      </w:r>
    </w:p>
    <w:p w:rsidR="00000000" w:rsidDel="00000000" w:rsidP="00000000" w:rsidRDefault="00000000" w:rsidRPr="00000000" w14:paraId="00000029">
      <w:pPr>
        <w:keepLines w:val="1"/>
        <w:tabs>
          <w:tab w:val="center" w:leader="none" w:pos="4680"/>
          <w:tab w:val="right" w:leader="none" w:pos="9288"/>
        </w:tabs>
        <w:spacing w:after="100" w:line="240" w:lineRule="auto"/>
        <w:jc w:val="left"/>
        <w:rPr/>
      </w:pPr>
      <w:r w:rsidDel="00000000" w:rsidR="00000000" w:rsidRPr="00000000">
        <w:rPr>
          <w:rtl w:val="0"/>
        </w:rPr>
        <w:tab/>
      </w:r>
      <m:oMath>
        <m:f>
          <m:fPr>
            <m:ctrlPr>
              <w:rPr>
                <w:sz w:val="26"/>
                <w:szCs w:val="26"/>
              </w:rPr>
            </m:ctrlPr>
          </m:fPr>
          <m:num>
            <m:r>
              <w:rPr>
                <w:sz w:val="26"/>
                <w:szCs w:val="26"/>
              </w:rPr>
              <m:t xml:space="preserve">T</m:t>
            </m:r>
          </m:num>
          <m:den>
            <m:sSub>
              <m:sSubPr>
                <m:ctrlPr>
                  <w:rPr>
                    <w:sz w:val="26"/>
                    <w:szCs w:val="26"/>
                  </w:rPr>
                </m:ctrlPr>
              </m:sSubPr>
              <m:e>
                <m:r>
                  <w:rPr>
                    <w:sz w:val="26"/>
                    <w:szCs w:val="26"/>
                  </w:rPr>
                  <m:t xml:space="preserve">T</m:t>
                </m:r>
              </m:e>
              <m:sub>
                <m:r>
                  <w:rPr>
                    <w:sz w:val="26"/>
                    <w:szCs w:val="26"/>
                  </w:rPr>
                  <m:t xml:space="preserve">0</m:t>
                </m:r>
              </m:sub>
            </m:sSub>
          </m:den>
        </m:f>
        <m:r>
          <w:rPr>
            <w:sz w:val="26"/>
            <w:szCs w:val="26"/>
          </w:rPr>
          <m:t xml:space="preserve">=1+</m:t>
        </m:r>
        <m:f>
          <m:fPr>
            <m:ctrlPr>
              <w:rPr>
                <w:sz w:val="26"/>
                <w:szCs w:val="26"/>
              </w:rPr>
            </m:ctrlPr>
          </m:fPr>
          <m:num>
            <m:sSup>
              <m:sSupPr>
                <m:ctrlPr>
                  <w:rPr>
                    <w:sz w:val="26"/>
                    <w:szCs w:val="26"/>
                  </w:rPr>
                </m:ctrlPr>
              </m:sSupPr>
              <m:e>
                <m:sSub>
                  <m:sSubPr>
                    <m:ctrlPr>
                      <w:rPr>
                        <w:sz w:val="26"/>
                        <w:szCs w:val="26"/>
                      </w:rPr>
                    </m:ctrlPr>
                  </m:sSubPr>
                  <m:e>
                    <m:r>
                      <w:rPr>
                        <w:sz w:val="26"/>
                        <w:szCs w:val="26"/>
                      </w:rPr>
                      <m:t>θ</m:t>
                    </m:r>
                  </m:e>
                  <m:sub>
                    <m:r>
                      <w:rPr>
                        <w:sz w:val="26"/>
                        <w:szCs w:val="26"/>
                      </w:rPr>
                      <m:t xml:space="preserve">0</m:t>
                    </m:r>
                  </m:sub>
                </m:sSub>
              </m:e>
              <m:sup>
                <m:r>
                  <w:rPr>
                    <w:sz w:val="26"/>
                    <w:szCs w:val="26"/>
                  </w:rPr>
                  <m:t xml:space="preserve">2</m:t>
                </m:r>
              </m:sup>
            </m:sSup>
          </m:num>
          <m:den>
            <m:r>
              <w:rPr>
                <w:sz w:val="26"/>
                <w:szCs w:val="26"/>
              </w:rPr>
              <m:t xml:space="preserve">16</m:t>
            </m:r>
          </m:den>
        </m:f>
        <m:r>
          <w:rPr>
            <w:sz w:val="26"/>
            <w:szCs w:val="26"/>
          </w:rPr>
          <m:t xml:space="preserve">+</m:t>
        </m:r>
        <m:f>
          <m:fPr>
            <m:ctrlPr>
              <w:rPr>
                <w:sz w:val="26"/>
                <w:szCs w:val="26"/>
              </w:rPr>
            </m:ctrlPr>
          </m:fPr>
          <m:num>
            <m:r>
              <w:rPr>
                <w:sz w:val="26"/>
                <w:szCs w:val="26"/>
              </w:rPr>
              <m:t xml:space="preserve">11</m:t>
            </m:r>
            <m:sSup>
              <m:sSupPr>
                <m:ctrlPr>
                  <w:rPr>
                    <w:sz w:val="26"/>
                    <w:szCs w:val="26"/>
                  </w:rPr>
                </m:ctrlPr>
              </m:sSupPr>
              <m:e>
                <m:sSub>
                  <m:sSubPr>
                    <m:ctrlPr>
                      <w:rPr>
                        <w:sz w:val="26"/>
                        <w:szCs w:val="26"/>
                      </w:rPr>
                    </m:ctrlPr>
                  </m:sSubPr>
                  <m:e>
                    <m:r>
                      <w:rPr>
                        <w:sz w:val="26"/>
                        <w:szCs w:val="26"/>
                      </w:rPr>
                      <m:t>θ</m:t>
                    </m:r>
                  </m:e>
                  <m:sub>
                    <m:r>
                      <w:rPr>
                        <w:sz w:val="26"/>
                        <w:szCs w:val="26"/>
                      </w:rPr>
                      <m:t xml:space="preserve">0</m:t>
                    </m:r>
                  </m:sub>
                </m:sSub>
              </m:e>
              <m:sup>
                <m:r>
                  <w:rPr>
                    <w:sz w:val="26"/>
                    <w:szCs w:val="26"/>
                  </w:rPr>
                  <m:t xml:space="preserve">4</m:t>
                </m:r>
              </m:sup>
            </m:sSup>
          </m:num>
          <m:den>
            <m:r>
              <w:rPr>
                <w:sz w:val="26"/>
                <w:szCs w:val="26"/>
              </w:rPr>
              <m:t xml:space="preserve">3072</m:t>
            </m:r>
          </m:den>
        </m:f>
        <m:r>
          <w:rPr>
            <w:sz w:val="26"/>
            <w:szCs w:val="26"/>
          </w:rPr>
          <m:t xml:space="preserve">+O</m:t>
        </m:r>
        <m:d>
          <m:dPr>
            <m:begChr m:val="("/>
            <m:endChr m:val=")"/>
            <m:ctrlPr>
              <w:rPr>
                <w:sz w:val="26"/>
                <w:szCs w:val="26"/>
              </w:rPr>
            </m:ctrlPr>
          </m:dPr>
          <m:e>
            <m:sSup>
              <m:sSupPr>
                <m:ctrlPr>
                  <w:rPr>
                    <w:sz w:val="26"/>
                    <w:szCs w:val="26"/>
                  </w:rPr>
                </m:ctrlPr>
              </m:sSupPr>
              <m:e>
                <m:sSub>
                  <m:sSubPr>
                    <m:ctrlPr>
                      <w:rPr>
                        <w:sz w:val="26"/>
                        <w:szCs w:val="26"/>
                      </w:rPr>
                    </m:ctrlPr>
                  </m:sSubPr>
                  <m:e>
                    <m:r>
                      <w:rPr>
                        <w:sz w:val="26"/>
                        <w:szCs w:val="26"/>
                      </w:rPr>
                      <m:t>θ</m:t>
                    </m:r>
                  </m:e>
                  <m:sub>
                    <m:r>
                      <w:rPr>
                        <w:sz w:val="26"/>
                        <w:szCs w:val="26"/>
                      </w:rPr>
                      <m:t xml:space="preserve">0</m:t>
                    </m:r>
                  </m:sub>
                </m:sSub>
              </m:e>
              <m:sup>
                <m:r>
                  <w:rPr>
                    <w:sz w:val="26"/>
                    <w:szCs w:val="26"/>
                  </w:rPr>
                  <m:t xml:space="preserve">6</m:t>
                </m:r>
              </m:sup>
            </m:sSup>
          </m:e>
        </m:d>
      </m:oMath>
      <w:r w:rsidDel="00000000" w:rsidR="00000000" w:rsidRPr="00000000">
        <w:rPr>
          <w:sz w:val="26"/>
          <w:szCs w:val="26"/>
          <w:rtl w:val="0"/>
        </w:rPr>
        <w:t xml:space="preserve">.</w:t>
      </w:r>
      <w:r w:rsidDel="00000000" w:rsidR="00000000" w:rsidRPr="00000000">
        <w:rPr>
          <w:rtl w:val="0"/>
        </w:rPr>
        <w:tab/>
        <w:t xml:space="preserve">(9)</w:t>
      </w:r>
    </w:p>
    <w:p w:rsidR="00000000" w:rsidDel="00000000" w:rsidP="00000000" w:rsidRDefault="00000000" w:rsidRPr="00000000" w14:paraId="0000002A">
      <w:pPr>
        <w:spacing w:after="20" w:line="240" w:lineRule="auto"/>
        <w:ind w:firstLine="317"/>
        <w:jc w:val="left"/>
        <w:rPr/>
      </w:pPr>
      <w:r w:rsidDel="00000000" w:rsidR="00000000" w:rsidRPr="00000000">
        <w:rPr>
          <w:rtl w:val="0"/>
        </w:rPr>
        <w:t xml:space="preserve">Keeping only the displayed correction terms gives the approximation</w:t>
      </w:r>
    </w:p>
    <w:p w:rsidR="00000000" w:rsidDel="00000000" w:rsidP="00000000" w:rsidRDefault="00000000" w:rsidRPr="00000000" w14:paraId="0000002B">
      <w:pPr>
        <w:keepLines w:val="1"/>
        <w:tabs>
          <w:tab w:val="center" w:leader="none" w:pos="4680"/>
          <w:tab w:val="right" w:leader="none" w:pos="9288"/>
        </w:tabs>
        <w:spacing w:after="100" w:line="240" w:lineRule="auto"/>
        <w:jc w:val="left"/>
        <w:rPr/>
      </w:pPr>
      <w:r w:rsidDel="00000000" w:rsidR="00000000" w:rsidRPr="00000000">
        <w:rPr>
          <w:rtl w:val="0"/>
        </w:rPr>
        <w:tab/>
      </w:r>
      <m:oMath>
        <m:sSub>
          <m:sSubPr>
            <m:ctrlPr>
              <w:rPr>
                <w:sz w:val="26"/>
                <w:szCs w:val="26"/>
              </w:rPr>
            </m:ctrlPr>
          </m:sSubPr>
          <m:e>
            <m:r>
              <w:rPr>
                <w:sz w:val="26"/>
                <w:szCs w:val="26"/>
              </w:rPr>
              <m:t xml:space="preserve">T</m:t>
            </m:r>
          </m:e>
          <m:sub>
            <m:r>
              <w:rPr>
                <w:sz w:val="26"/>
                <w:szCs w:val="26"/>
              </w:rPr>
              <m:t xml:space="preserve">2</m:t>
            </m:r>
          </m:sub>
        </m:sSub>
        <m:r>
          <w:rPr>
            <w:sz w:val="26"/>
            <w:szCs w:val="26"/>
          </w:rPr>
          <m:t xml:space="preserve">=</m:t>
        </m:r>
        <m:sSub>
          <m:sSubPr>
            <m:ctrlPr>
              <w:rPr>
                <w:sz w:val="26"/>
                <w:szCs w:val="26"/>
              </w:rPr>
            </m:ctrlPr>
          </m:sSubPr>
          <m:e>
            <m:r>
              <w:rPr>
                <w:sz w:val="26"/>
                <w:szCs w:val="26"/>
              </w:rPr>
              <m:t xml:space="preserve">T</m:t>
            </m:r>
          </m:e>
          <m:sub>
            <m:r>
              <w:rPr>
                <w:sz w:val="26"/>
                <w:szCs w:val="26"/>
              </w:rPr>
              <m:t xml:space="preserve">0</m:t>
            </m:r>
          </m:sub>
        </m:sSub>
        <m:d>
          <m:dPr>
            <m:begChr m:val="("/>
            <m:endChr m:val=")"/>
            <m:ctrlPr>
              <w:rPr>
                <w:sz w:val="26"/>
                <w:szCs w:val="26"/>
              </w:rPr>
            </m:ctrlPr>
          </m:dPr>
          <m:e>
            <m:r>
              <w:rPr>
                <w:sz w:val="26"/>
                <w:szCs w:val="26"/>
              </w:rPr>
              <m:t xml:space="preserve">1+</m:t>
            </m:r>
            <m:f>
              <m:fPr>
                <m:ctrlPr>
                  <w:rPr>
                    <w:sz w:val="26"/>
                    <w:szCs w:val="26"/>
                  </w:rPr>
                </m:ctrlPr>
              </m:fPr>
              <m:num>
                <m:sSup>
                  <m:sSupPr>
                    <m:ctrlPr>
                      <w:rPr>
                        <w:sz w:val="26"/>
                        <w:szCs w:val="26"/>
                      </w:rPr>
                    </m:ctrlPr>
                  </m:sSupPr>
                  <m:e>
                    <m:sSub>
                      <m:sSubPr>
                        <m:ctrlPr>
                          <w:rPr>
                            <w:sz w:val="26"/>
                            <w:szCs w:val="26"/>
                          </w:rPr>
                        </m:ctrlPr>
                      </m:sSubPr>
                      <m:e>
                        <m:r>
                          <w:rPr>
                            <w:sz w:val="26"/>
                            <w:szCs w:val="26"/>
                          </w:rPr>
                          <m:t>θ</m:t>
                        </m:r>
                      </m:e>
                      <m:sub>
                        <m:r>
                          <w:rPr>
                            <w:sz w:val="26"/>
                            <w:szCs w:val="26"/>
                          </w:rPr>
                          <m:t xml:space="preserve">0</m:t>
                        </m:r>
                      </m:sub>
                    </m:sSub>
                  </m:e>
                  <m:sup>
                    <m:r>
                      <w:rPr>
                        <w:sz w:val="26"/>
                        <w:szCs w:val="26"/>
                      </w:rPr>
                      <m:t xml:space="preserve">2</m:t>
                    </m:r>
                  </m:sup>
                </m:sSup>
              </m:num>
              <m:den>
                <m:r>
                  <w:rPr>
                    <w:sz w:val="26"/>
                    <w:szCs w:val="26"/>
                  </w:rPr>
                  <m:t xml:space="preserve">16</m:t>
                </m:r>
              </m:den>
            </m:f>
            <m:r>
              <w:rPr>
                <w:sz w:val="26"/>
                <w:szCs w:val="26"/>
              </w:rPr>
              <m:t xml:space="preserve">+</m:t>
            </m:r>
            <m:f>
              <m:fPr>
                <m:ctrlPr>
                  <w:rPr>
                    <w:sz w:val="26"/>
                    <w:szCs w:val="26"/>
                  </w:rPr>
                </m:ctrlPr>
              </m:fPr>
              <m:num>
                <m:r>
                  <w:rPr>
                    <w:sz w:val="26"/>
                    <w:szCs w:val="26"/>
                  </w:rPr>
                  <m:t xml:space="preserve">11</m:t>
                </m:r>
                <m:sSup>
                  <m:sSupPr>
                    <m:ctrlPr>
                      <w:rPr>
                        <w:sz w:val="26"/>
                        <w:szCs w:val="26"/>
                      </w:rPr>
                    </m:ctrlPr>
                  </m:sSupPr>
                  <m:e>
                    <m:sSub>
                      <m:sSubPr>
                        <m:ctrlPr>
                          <w:rPr>
                            <w:sz w:val="26"/>
                            <w:szCs w:val="26"/>
                          </w:rPr>
                        </m:ctrlPr>
                      </m:sSubPr>
                      <m:e>
                        <m:r>
                          <w:rPr>
                            <w:sz w:val="26"/>
                            <w:szCs w:val="26"/>
                          </w:rPr>
                          <m:t>θ</m:t>
                        </m:r>
                      </m:e>
                      <m:sub>
                        <m:r>
                          <w:rPr>
                            <w:sz w:val="26"/>
                            <w:szCs w:val="26"/>
                          </w:rPr>
                          <m:t xml:space="preserve">0</m:t>
                        </m:r>
                      </m:sub>
                    </m:sSub>
                  </m:e>
                  <m:sup>
                    <m:r>
                      <w:rPr>
                        <w:sz w:val="26"/>
                        <w:szCs w:val="26"/>
                      </w:rPr>
                      <m:t xml:space="preserve">4</m:t>
                    </m:r>
                  </m:sup>
                </m:sSup>
              </m:num>
              <m:den>
                <m:r>
                  <w:rPr>
                    <w:sz w:val="26"/>
                    <w:szCs w:val="26"/>
                  </w:rPr>
                  <m:t xml:space="preserve">3072</m:t>
                </m:r>
              </m:den>
            </m:f>
          </m:e>
        </m:d>
      </m:oMath>
      <w:r w:rsidDel="00000000" w:rsidR="00000000" w:rsidRPr="00000000">
        <w:rPr>
          <w:sz w:val="26"/>
          <w:szCs w:val="26"/>
          <w:rtl w:val="0"/>
        </w:rPr>
        <w:t xml:space="preserve">.</w:t>
      </w:r>
      <w:r w:rsidDel="00000000" w:rsidR="00000000" w:rsidRPr="00000000">
        <w:rPr>
          <w:rtl w:val="0"/>
        </w:rPr>
        <w:tab/>
        <w:t xml:space="preserve">(10)</w:t>
      </w:r>
    </w:p>
    <w:p w:rsidR="00000000" w:rsidDel="00000000" w:rsidP="00000000" w:rsidRDefault="00000000" w:rsidRPr="00000000" w14:paraId="0000002C">
      <w:pPr>
        <w:spacing w:line="240" w:lineRule="auto"/>
        <w:ind w:firstLine="317"/>
        <w:jc w:val="left"/>
        <w:rPr/>
      </w:pPr>
      <w:r w:rsidDel="00000000" w:rsidR="00000000" w:rsidRPr="00000000">
        <w:rPr>
          <w:rtl w:val="0"/>
        </w:rPr>
        <w:t xml:space="preserve">Unlike Equation (1), this expression includes the leading effects of finite amplitude. It is still an approximation, rather than an exact result.</w:t>
      </w:r>
    </w:p>
    <w:p w:rsidR="00000000" w:rsidDel="00000000" w:rsidP="00000000" w:rsidRDefault="00000000" w:rsidRPr="00000000" w14:paraId="0000002D">
      <w:pPr>
        <w:pStyle w:val="Heading2"/>
        <w:spacing w:after="160" w:before="80" w:line="240" w:lineRule="auto"/>
        <w:jc w:val="left"/>
        <w:rPr>
          <w:i w:val="1"/>
          <w:iCs w:val="1"/>
          <w:color w:val="002060"/>
          <w:sz w:val="24"/>
          <w:szCs w:val="24"/>
        </w:rPr>
      </w:pPr>
      <w:bookmarkStart w:colFirst="0" w:colLast="0" w:name="_heading=h.4n00wh21hl5t" w:id="9"/>
      <w:bookmarkEnd w:id="9"/>
      <w:r w:rsidDel="00000000" w:rsidR="00000000" w:rsidRPr="00000000">
        <w:rPr>
          <w:i w:val="1"/>
          <w:iCs w:val="1"/>
          <w:color w:val="002060"/>
          <w:sz w:val="24"/>
          <w:szCs w:val="24"/>
          <w:rtl w:val="0"/>
        </w:rPr>
        <w:t xml:space="preserve">Numerical Procedure</w:t>
      </w:r>
    </w:p>
    <w:p w:rsidR="00000000" w:rsidDel="00000000" w:rsidP="00000000" w:rsidRDefault="00000000" w:rsidRPr="00000000" w14:paraId="0000002E">
      <w:pPr>
        <w:spacing w:line="240" w:lineRule="auto"/>
        <w:ind w:firstLine="317"/>
        <w:jc w:val="left"/>
        <w:rPr/>
      </w:pPr>
      <w:r w:rsidDel="00000000" w:rsidR="00000000" w:rsidRPr="00000000">
        <w:rPr>
          <w:rtl w:val="0"/>
        </w:rPr>
        <w:t xml:space="preserve">This is a theoretical and computational investigation, not a physical laboratory experiment. The model assumes a point-like bob, a massless and inextensible string, a fixed pivot, no air resistance, no friction, and constant gravitational acceleration.</w:t>
      </w:r>
    </w:p>
    <w:p w:rsidR="00000000" w:rsidDel="00000000" w:rsidP="00000000" w:rsidRDefault="00000000" w:rsidRPr="00000000" w14:paraId="0000002F">
      <w:pPr>
        <w:spacing w:line="240" w:lineRule="auto"/>
        <w:ind w:firstLine="317"/>
        <w:jc w:val="left"/>
        <w:rPr/>
      </w:pPr>
      <w:r w:rsidDel="00000000" w:rsidR="00000000" w:rsidRPr="00000000">
        <w:rPr>
          <w:rtl w:val="0"/>
        </w:rPr>
        <w:t xml:space="preserve">The pendulum length was set to </w:t>
      </w:r>
      <m:oMath>
        <m:r>
          <w:rPr/>
          <m:t xml:space="preserve">L=1.00 m</m:t>
        </m:r>
      </m:oMath>
      <w:r w:rsidDel="00000000" w:rsidR="00000000" w:rsidRPr="00000000">
        <w:rPr>
          <w:rtl w:val="0"/>
        </w:rPr>
        <w:t xml:space="preserve"> and gravitational acceleration to </w:t>
      </w:r>
      <m:oMath>
        <m:r>
          <w:rPr/>
          <m:t xml:space="preserve">g=9.81 m</m:t>
        </m:r>
        <m:r>
          <w:rPr/>
          <m:t>⋅</m:t>
        </m:r>
        <m:sSup>
          <m:sSupPr>
            <m:ctrlPr>
              <w:rPr/>
            </m:ctrlPr>
          </m:sSupPr>
          <m:e>
            <m:r>
              <w:rPr/>
              <m:t xml:space="preserve">s</m:t>
            </m:r>
          </m:e>
          <m:sup>
            <m:r>
              <w:rPr/>
              <m:t xml:space="preserve">-2</m:t>
            </m:r>
          </m:sup>
        </m:sSup>
      </m:oMath>
      <w:r w:rsidDel="00000000" w:rsidR="00000000" w:rsidRPr="00000000">
        <w:rPr>
          <w:rtl w:val="0"/>
        </w:rPr>
        <w:t xml:space="preserve">. Initial angles of 5°, 10°, 20°, 30°, 45°, 60°, and 90° were examined. Each angle was converted to radians before it was used in a formula.</w:t>
      </w:r>
    </w:p>
    <w:p w:rsidR="00000000" w:rsidDel="00000000" w:rsidP="00000000" w:rsidRDefault="00000000" w:rsidRPr="00000000" w14:paraId="00000030">
      <w:pPr>
        <w:spacing w:after="20" w:line="240" w:lineRule="auto"/>
        <w:ind w:firstLine="317"/>
        <w:jc w:val="left"/>
        <w:rPr/>
      </w:pPr>
      <w:r w:rsidDel="00000000" w:rsidR="00000000" w:rsidRPr="00000000">
        <w:rPr>
          <w:rtl w:val="0"/>
        </w:rPr>
        <w:t xml:space="preserve">For every angle, the exact-model period from Equation (7) was found by numerical integration of Equation (8), using Simpson’s rule. The result was compared with the small-angle period </w:t>
      </w:r>
      <m:oMath>
        <m:sSub>
          <m:sSubPr>
            <m:ctrlPr>
              <w:rPr/>
            </m:ctrlPr>
          </m:sSubPr>
          <m:e>
            <m:r>
              <w:rPr/>
              <m:t xml:space="preserve">T</m:t>
            </m:r>
          </m:e>
          <m:sub>
            <m:r>
              <w:rPr/>
              <m:t xml:space="preserve">0</m:t>
            </m:r>
          </m:sub>
        </m:sSub>
      </m:oMath>
      <w:r w:rsidDel="00000000" w:rsidR="00000000" w:rsidRPr="00000000">
        <w:rPr>
          <w:rtl w:val="0"/>
        </w:rPr>
        <w:t xml:space="preserve"> and the corrected estimate </w:t>
      </w:r>
      <m:oMath>
        <m:sSub>
          <m:sSubPr>
            <m:ctrlPr>
              <w:rPr/>
            </m:ctrlPr>
          </m:sSubPr>
          <m:e>
            <m:r>
              <w:rPr/>
              <m:t xml:space="preserve">T</m:t>
            </m:r>
          </m:e>
          <m:sub>
            <m:r>
              <w:rPr/>
              <m:t xml:space="preserve">2</m:t>
            </m:r>
          </m:sub>
        </m:sSub>
      </m:oMath>
      <w:r w:rsidDel="00000000" w:rsidR="00000000" w:rsidRPr="00000000">
        <w:rPr>
          <w:rtl w:val="0"/>
        </w:rPr>
        <w:t xml:space="preserve">The absolute relative error of an estimate Tₐ was defined as</w:t>
      </w:r>
    </w:p>
    <w:p w:rsidR="00000000" w:rsidDel="00000000" w:rsidP="00000000" w:rsidRDefault="00000000" w:rsidRPr="00000000" w14:paraId="00000031">
      <w:pPr>
        <w:keepLines w:val="1"/>
        <w:tabs>
          <w:tab w:val="center" w:leader="none" w:pos="4680"/>
          <w:tab w:val="right" w:leader="none" w:pos="9288"/>
        </w:tabs>
        <w:spacing w:after="100" w:line="240" w:lineRule="auto"/>
        <w:jc w:val="left"/>
        <w:rPr/>
      </w:pPr>
      <w:r w:rsidDel="00000000" w:rsidR="00000000" w:rsidRPr="00000000">
        <w:rPr>
          <w:rtl w:val="0"/>
        </w:rPr>
        <w:tab/>
      </w:r>
      <m:oMath>
        <m:r>
          <m:t>ϵ</m:t>
        </m:r>
        <m:r>
          <w:rPr>
            <w:sz w:val="26"/>
            <w:szCs w:val="26"/>
          </w:rPr>
          <m:t xml:space="preserve">=</m:t>
        </m:r>
        <m:f>
          <m:fPr>
            <m:ctrlPr>
              <w:rPr>
                <w:sz w:val="26"/>
                <w:szCs w:val="26"/>
              </w:rPr>
            </m:ctrlPr>
          </m:fPr>
          <m:num>
            <m:d>
              <m:dPr>
                <m:begChr m:val="|"/>
                <m:endChr m:val="|"/>
                <m:ctrlPr>
                  <w:rPr>
                    <w:sz w:val="26"/>
                    <w:szCs w:val="26"/>
                  </w:rPr>
                </m:ctrlPr>
              </m:dPr>
              <m:e>
                <m:sSub>
                  <m:sSubPr>
                    <m:ctrlPr>
                      <w:rPr>
                        <w:sz w:val="26"/>
                        <w:szCs w:val="26"/>
                      </w:rPr>
                    </m:ctrlPr>
                  </m:sSubPr>
                  <m:e>
                    <m:r>
                      <w:rPr>
                        <w:sz w:val="26"/>
                        <w:szCs w:val="26"/>
                      </w:rPr>
                      <m:t xml:space="preserve">T</m:t>
                    </m:r>
                  </m:e>
                  <m:sub>
                    <m:r>
                      <w:rPr>
                        <w:sz w:val="26"/>
                        <w:szCs w:val="26"/>
                      </w:rPr>
                      <m:t xml:space="preserve">a</m:t>
                    </m:r>
                  </m:sub>
                </m:sSub>
                <m:r>
                  <w:rPr>
                    <w:sz w:val="26"/>
                    <w:szCs w:val="26"/>
                  </w:rPr>
                  <m:t xml:space="preserve"> - T</m:t>
                </m:r>
              </m:e>
            </m:d>
          </m:num>
          <m:den>
            <m:r>
              <w:rPr>
                <w:sz w:val="26"/>
                <w:szCs w:val="26"/>
              </w:rPr>
              <m:t xml:space="preserve">T</m:t>
            </m:r>
          </m:den>
        </m:f>
        <m:r>
          <w:rPr>
            <w:sz w:val="26"/>
            <w:szCs w:val="26"/>
          </w:rPr>
          <m:t>×</m:t>
        </m:r>
        <m:r>
          <w:rPr>
            <w:sz w:val="26"/>
            <w:szCs w:val="26"/>
          </w:rPr>
          <m:t xml:space="preserve">100%</m:t>
        </m:r>
      </m:oMath>
      <w:r w:rsidDel="00000000" w:rsidR="00000000" w:rsidRPr="00000000">
        <w:rPr>
          <w:sz w:val="26"/>
          <w:szCs w:val="26"/>
          <w:rtl w:val="0"/>
        </w:rPr>
        <w:t xml:space="preserve">,</w:t>
      </w:r>
      <w:r w:rsidDel="00000000" w:rsidR="00000000" w:rsidRPr="00000000">
        <w:rPr>
          <w:rtl w:val="0"/>
        </w:rPr>
        <w:tab/>
        <w:t xml:space="preserve">(11)</w:t>
      </w:r>
    </w:p>
    <w:p w:rsidR="00000000" w:rsidDel="00000000" w:rsidP="00000000" w:rsidRDefault="00000000" w:rsidRPr="00000000" w14:paraId="00000032">
      <w:pPr>
        <w:spacing w:line="240" w:lineRule="auto"/>
        <w:ind w:firstLine="317"/>
        <w:jc w:val="left"/>
        <w:rPr/>
      </w:pPr>
      <w:r w:rsidDel="00000000" w:rsidR="00000000" w:rsidRPr="00000000">
        <w:rPr>
          <w:rtl w:val="0"/>
        </w:rPr>
        <w:t xml:space="preserve">where </w:t>
      </w:r>
      <m:oMath>
        <m:r>
          <w:rPr/>
          <m:t xml:space="preserve">T</m:t>
        </m:r>
      </m:oMath>
      <w:r w:rsidDel="00000000" w:rsidR="00000000" w:rsidRPr="00000000">
        <w:rPr>
          <w:rtl w:val="0"/>
        </w:rPr>
        <w:t xml:space="preserve"> is the period calculated from the elliptic-integral model. A bisection search was then used to estimate the initial angle at which the small-angle formula’s relative error reaches 1%.</w:t>
      </w:r>
    </w:p>
    <w:p w:rsidR="00000000" w:rsidDel="00000000" w:rsidP="00000000" w:rsidRDefault="00000000" w:rsidRPr="00000000" w14:paraId="00000033">
      <w:pPr>
        <w:spacing w:line="240" w:lineRule="auto"/>
        <w:ind w:firstLine="317"/>
        <w:jc w:val="left"/>
        <w:rPr/>
      </w:pPr>
      <w:r w:rsidDel="00000000" w:rsidR="00000000" w:rsidRPr="00000000">
        <w:rPr>
          <w:rtl w:val="0"/>
        </w:rPr>
        <w:t xml:space="preserve">The accompanying Python script uses only Python’s standard library. It reproduces the table and estimates the 1% threshold. Because the code evaluates a mathematical model, its output must not be described as experimental measurement.</w:t>
      </w:r>
    </w:p>
    <w:p w:rsidR="00000000" w:rsidDel="00000000" w:rsidP="00000000" w:rsidRDefault="00000000" w:rsidRPr="00000000" w14:paraId="00000034">
      <w:pPr>
        <w:pStyle w:val="Heading1"/>
        <w:spacing w:after="160" w:before="80" w:line="240" w:lineRule="auto"/>
        <w:jc w:val="left"/>
        <w:rPr>
          <w:rFonts w:ascii="Arial" w:cs="Arial" w:eastAsia="Arial" w:hAnsi="Arial"/>
          <w:color w:val="002060"/>
          <w:sz w:val="28"/>
          <w:szCs w:val="28"/>
        </w:rPr>
      </w:pPr>
      <w:bookmarkStart w:colFirst="0" w:colLast="0" w:name="_heading=h.h2a1mf5m221j" w:id="10"/>
      <w:bookmarkEnd w:id="10"/>
      <w:r w:rsidDel="00000000" w:rsidR="00000000" w:rsidRPr="00000000">
        <w:rPr>
          <w:rFonts w:ascii="Arial" w:cs="Arial" w:eastAsia="Arial" w:hAnsi="Arial"/>
          <w:color w:val="002060"/>
          <w:sz w:val="28"/>
          <w:szCs w:val="28"/>
          <w:rtl w:val="0"/>
        </w:rPr>
        <w:t xml:space="preserve">Results and Discussion</w:t>
      </w:r>
    </w:p>
    <w:p w:rsidR="00000000" w:rsidDel="00000000" w:rsidP="00000000" w:rsidRDefault="00000000" w:rsidRPr="00000000" w14:paraId="00000035">
      <w:pPr>
        <w:spacing w:after="40" w:line="240" w:lineRule="auto"/>
        <w:ind w:firstLine="317"/>
        <w:jc w:val="left"/>
        <w:rPr/>
      </w:pPr>
      <w:r w:rsidDel="00000000" w:rsidR="00000000" w:rsidRPr="00000000">
        <w:rPr>
          <w:rtl w:val="0"/>
        </w:rPr>
        <w:t xml:space="preserve">Table 1 presents the calculated periods. For all tested angles, the elliptic-integral result is greater than the small-angle estimate. The difference increases with the initial angle.</w:t>
      </w:r>
    </w:p>
    <w:p w:rsidR="00000000" w:rsidDel="00000000" w:rsidP="00000000" w:rsidRDefault="00000000" w:rsidRPr="00000000" w14:paraId="00000036">
      <w:pPr>
        <w:keepNext w:val="1"/>
        <w:spacing w:before="40" w:line="240" w:lineRule="auto"/>
        <w:jc w:val="left"/>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37">
      <w:pPr>
        <w:keepNext w:val="1"/>
        <w:spacing w:after="240" w:before="240" w:line="240" w:lineRule="auto"/>
        <w:jc w:val="left"/>
        <w:rPr>
          <w:sz w:val="22"/>
          <w:szCs w:val="22"/>
        </w:rPr>
      </w:pPr>
      <w:r w:rsidDel="00000000" w:rsidR="00000000" w:rsidRPr="00000000">
        <w:rPr>
          <w:sz w:val="22"/>
          <w:szCs w:val="22"/>
          <w:rtl w:val="0"/>
        </w:rPr>
        <w:t xml:space="preserve">Table 1. Calculated periods for a 1.00 m pendulum under (g = 9.81) m</w:t>
      </w:r>
      <m:oMath>
        <m:r>
          <m:t>⋅</m:t>
        </m:r>
      </m:oMath>
      <w:r w:rsidDel="00000000" w:rsidR="00000000" w:rsidRPr="00000000">
        <w:rPr>
          <w:sz w:val="22"/>
          <w:szCs w:val="22"/>
          <w:rtl w:val="0"/>
        </w:rPr>
        <w:t xml:space="preserve">s⁻². (</w:t>
      </w:r>
      <m:oMath>
        <m:r>
          <w:rPr>
            <w:sz w:val="22"/>
            <w:szCs w:val="22"/>
          </w:rPr>
          <m:t xml:space="preserve">T</m:t>
        </m:r>
      </m:oMath>
      <w:r w:rsidDel="00000000" w:rsidR="00000000" w:rsidRPr="00000000">
        <w:rPr>
          <w:sz w:val="22"/>
          <w:szCs w:val="22"/>
          <w:rtl w:val="0"/>
        </w:rPr>
        <w:t xml:space="preserve">) is the elliptic-integral result, (</w:t>
      </w:r>
      <m:oMath>
        <m:r>
          <w:rPr>
            <w:sz w:val="22"/>
            <w:szCs w:val="22"/>
          </w:rPr>
          <m:t xml:space="preserve">T</m:t>
        </m:r>
      </m:oMath>
      <w:r w:rsidDel="00000000" w:rsidR="00000000" w:rsidRPr="00000000">
        <w:rPr>
          <w:sz w:val="22"/>
          <w:szCs w:val="22"/>
          <w:vertAlign w:val="subscript"/>
          <w:rtl w:val="0"/>
        </w:rPr>
        <w:t xml:space="preserve">0</w:t>
      </w:r>
      <w:r w:rsidDel="00000000" w:rsidR="00000000" w:rsidRPr="00000000">
        <w:rPr>
          <w:sz w:val="22"/>
          <w:szCs w:val="22"/>
          <w:rtl w:val="0"/>
        </w:rPr>
        <w:t xml:space="preserve">) the small-angle estimate, and (</w:t>
      </w:r>
      <m:oMath>
        <m:r>
          <w:rPr>
            <w:sz w:val="22"/>
            <w:szCs w:val="22"/>
          </w:rPr>
          <m:t xml:space="preserve">T</m:t>
        </m:r>
      </m:oMath>
      <w:r w:rsidDel="00000000" w:rsidR="00000000" w:rsidRPr="00000000">
        <w:rPr>
          <w:sz w:val="22"/>
          <w:szCs w:val="22"/>
          <w:vertAlign w:val="subscript"/>
          <w:rtl w:val="0"/>
        </w:rPr>
        <w:t xml:space="preserve">2</w:t>
      </w:r>
      <w:r w:rsidDel="00000000" w:rsidR="00000000" w:rsidRPr="00000000">
        <w:rPr>
          <w:sz w:val="22"/>
          <w:szCs w:val="22"/>
          <w:rtl w:val="0"/>
        </w:rPr>
        <w:t xml:space="preserve">) the fourth-order estimate. Errors are relative to (</w:t>
      </w:r>
      <m:oMath>
        <m:r>
          <w:rPr>
            <w:sz w:val="22"/>
            <w:szCs w:val="22"/>
          </w:rPr>
          <m:t xml:space="preserve">T</m:t>
        </m:r>
      </m:oMath>
      <w:r w:rsidDel="00000000" w:rsidR="00000000" w:rsidRPr="00000000">
        <w:rPr>
          <w:sz w:val="22"/>
          <w:szCs w:val="22"/>
          <w:rtl w:val="0"/>
        </w:rPr>
        <w:t xml:space="preserve">).</w:t>
      </w:r>
    </w:p>
    <w:tbl>
      <w:tblPr>
        <w:tblStyle w:val="Table1"/>
        <w:tblW w:w="9360.0" w:type="dxa"/>
        <w:jc w:val="center"/>
        <w:tblBorders>
          <w:top w:color="777777" w:space="0" w:sz="5" w:val="single"/>
          <w:left w:color="000000" w:space="0" w:sz="0" w:val="nil"/>
          <w:bottom w:color="777777" w:space="0" w:sz="5" w:val="single"/>
          <w:right w:color="000000" w:space="0" w:sz="0" w:val="nil"/>
          <w:insideH w:color="777777" w:space="0" w:sz="4" w:val="single"/>
          <w:insideV w:color="000000" w:space="0" w:sz="0" w:val="nil"/>
        </w:tblBorders>
        <w:tblLayout w:type="fixed"/>
        <w:tblLook w:val="04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1"/>
        </w:trPr>
        <w:tc>
          <w:tcPr>
            <w:tcMar>
              <w:top w:w="35.0" w:type="dxa"/>
              <w:bottom w:w="35.0" w:type="dxa"/>
            </w:tcMar>
            <w:vAlign w:val="center"/>
          </w:tcPr>
          <w:p w:rsidR="00000000" w:rsidDel="00000000" w:rsidP="00000000" w:rsidRDefault="00000000" w:rsidRPr="00000000" w14:paraId="00000038">
            <w:pPr>
              <w:spacing w:after="0" w:line="240" w:lineRule="auto"/>
              <w:jc w:val="center"/>
              <w:rPr/>
            </w:pPr>
            <w:r w:rsidDel="00000000" w:rsidR="00000000" w:rsidRPr="00000000">
              <w:rPr>
                <w:b w:val="1"/>
                <w:bCs w:val="1"/>
                <w:sz w:val="17"/>
                <w:szCs w:val="17"/>
                <w:rtl w:val="0"/>
              </w:rPr>
              <w:t xml:space="preserve">Initial angle</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39">
            <w:pPr>
              <w:spacing w:after="0" w:line="240" w:lineRule="auto"/>
              <w:jc w:val="center"/>
              <w:rPr/>
            </w:pPr>
            <w:r w:rsidDel="00000000" w:rsidR="00000000" w:rsidRPr="00000000">
              <w:rPr>
                <w:b w:val="1"/>
                <w:bCs w:val="1"/>
                <w:sz w:val="17"/>
                <w:szCs w:val="17"/>
                <w:rtl w:val="0"/>
              </w:rPr>
              <w:t xml:space="preserve">T (s)</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3A">
            <w:pPr>
              <w:spacing w:after="0" w:line="240" w:lineRule="auto"/>
              <w:jc w:val="center"/>
              <w:rPr/>
            </w:pPr>
            <w:r w:rsidDel="00000000" w:rsidR="00000000" w:rsidRPr="00000000">
              <w:rPr>
                <w:b w:val="1"/>
                <w:bCs w:val="1"/>
                <w:sz w:val="17"/>
                <w:szCs w:val="17"/>
                <w:rtl w:val="0"/>
              </w:rPr>
              <w:t xml:space="preserve">T₀ (s)</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3B">
            <w:pPr>
              <w:spacing w:after="0" w:line="240" w:lineRule="auto"/>
              <w:jc w:val="center"/>
              <w:rPr/>
            </w:pPr>
            <w:r w:rsidDel="00000000" w:rsidR="00000000" w:rsidRPr="00000000">
              <w:rPr>
                <w:b w:val="1"/>
                <w:bCs w:val="1"/>
                <w:sz w:val="17"/>
                <w:szCs w:val="17"/>
                <w:rtl w:val="0"/>
              </w:rPr>
              <w:t xml:space="preserve">Error of T₀</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3C">
            <w:pPr>
              <w:spacing w:after="0" w:line="240" w:lineRule="auto"/>
              <w:jc w:val="center"/>
              <w:rPr/>
            </w:pPr>
            <w:r w:rsidDel="00000000" w:rsidR="00000000" w:rsidRPr="00000000">
              <w:rPr>
                <w:b w:val="1"/>
                <w:bCs w:val="1"/>
                <w:sz w:val="17"/>
                <w:szCs w:val="17"/>
                <w:rtl w:val="0"/>
              </w:rPr>
              <w:t xml:space="preserve">T₂ (s)</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3D">
            <w:pPr>
              <w:spacing w:after="0" w:line="240" w:lineRule="auto"/>
              <w:jc w:val="center"/>
              <w:rPr/>
            </w:pPr>
            <w:r w:rsidDel="00000000" w:rsidR="00000000" w:rsidRPr="00000000">
              <w:rPr>
                <w:b w:val="1"/>
                <w:bCs w:val="1"/>
                <w:sz w:val="17"/>
                <w:szCs w:val="17"/>
                <w:rtl w:val="0"/>
              </w:rPr>
              <w:t xml:space="preserve">Error of T₂</w:t>
            </w:r>
            <w:r w:rsidDel="00000000" w:rsidR="00000000" w:rsidRPr="00000000">
              <w:rPr>
                <w:rtl w:val="0"/>
              </w:rPr>
            </w:r>
          </w:p>
        </w:tc>
      </w:tr>
      <w:tr>
        <w:trPr>
          <w:cantSplit w:val="0"/>
          <w:tblHeader w:val="0"/>
        </w:trPr>
        <w:tc>
          <w:tcPr>
            <w:tcMar>
              <w:top w:w="35.0" w:type="dxa"/>
              <w:bottom w:w="35.0" w:type="dxa"/>
            </w:tcMar>
            <w:vAlign w:val="center"/>
          </w:tcPr>
          <w:p w:rsidR="00000000" w:rsidDel="00000000" w:rsidP="00000000" w:rsidRDefault="00000000" w:rsidRPr="00000000" w14:paraId="0000003E">
            <w:pPr>
              <w:spacing w:after="0" w:line="240" w:lineRule="auto"/>
              <w:jc w:val="center"/>
              <w:rPr/>
            </w:pPr>
            <w:r w:rsidDel="00000000" w:rsidR="00000000" w:rsidRPr="00000000">
              <w:rPr>
                <w:sz w:val="17"/>
                <w:szCs w:val="17"/>
                <w:rtl w:val="0"/>
              </w:rPr>
              <w:t xml:space="preserve">5°</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3F">
            <w:pPr>
              <w:spacing w:after="0" w:line="240" w:lineRule="auto"/>
              <w:jc w:val="center"/>
              <w:rPr/>
            </w:pPr>
            <w:r w:rsidDel="00000000" w:rsidR="00000000" w:rsidRPr="00000000">
              <w:rPr>
                <w:sz w:val="17"/>
                <w:szCs w:val="17"/>
                <w:rtl w:val="0"/>
              </w:rPr>
              <w:t xml:space="preserve">2.00702</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0">
            <w:pPr>
              <w:spacing w:after="0" w:line="240" w:lineRule="auto"/>
              <w:jc w:val="center"/>
              <w:rPr/>
            </w:pPr>
            <w:r w:rsidDel="00000000" w:rsidR="00000000" w:rsidRPr="00000000">
              <w:rPr>
                <w:sz w:val="17"/>
                <w:szCs w:val="17"/>
                <w:rtl w:val="0"/>
              </w:rPr>
              <w:t xml:space="preserve">2.00607</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1">
            <w:pPr>
              <w:spacing w:after="0" w:line="240" w:lineRule="auto"/>
              <w:jc w:val="center"/>
              <w:rPr/>
            </w:pPr>
            <w:r w:rsidDel="00000000" w:rsidR="00000000" w:rsidRPr="00000000">
              <w:rPr>
                <w:sz w:val="17"/>
                <w:szCs w:val="17"/>
                <w:rtl w:val="0"/>
              </w:rPr>
              <w:t xml:space="preserve">0.04759%</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2">
            <w:pPr>
              <w:spacing w:after="0" w:line="240" w:lineRule="auto"/>
              <w:jc w:val="center"/>
              <w:rPr/>
            </w:pPr>
            <w:r w:rsidDel="00000000" w:rsidR="00000000" w:rsidRPr="00000000">
              <w:rPr>
                <w:sz w:val="17"/>
                <w:szCs w:val="17"/>
                <w:rtl w:val="0"/>
              </w:rPr>
              <w:t xml:space="preserve">2.00702</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3">
            <w:pPr>
              <w:spacing w:after="0" w:line="240" w:lineRule="auto"/>
              <w:jc w:val="center"/>
              <w:rPr/>
            </w:pPr>
            <w:r w:rsidDel="00000000" w:rsidR="00000000" w:rsidRPr="00000000">
              <w:rPr>
                <w:sz w:val="17"/>
                <w:szCs w:val="17"/>
                <w:rtl w:val="0"/>
              </w:rPr>
              <w:t xml:space="preserve">&lt; 0.00001%</w:t>
            </w:r>
            <w:r w:rsidDel="00000000" w:rsidR="00000000" w:rsidRPr="00000000">
              <w:rPr>
                <w:rtl w:val="0"/>
              </w:rPr>
            </w:r>
          </w:p>
        </w:tc>
      </w:tr>
      <w:tr>
        <w:trPr>
          <w:cantSplit w:val="0"/>
          <w:tblHeader w:val="0"/>
        </w:trPr>
        <w:tc>
          <w:tcPr>
            <w:tcMar>
              <w:top w:w="35.0" w:type="dxa"/>
              <w:bottom w:w="35.0" w:type="dxa"/>
            </w:tcMar>
            <w:vAlign w:val="center"/>
          </w:tcPr>
          <w:p w:rsidR="00000000" w:rsidDel="00000000" w:rsidP="00000000" w:rsidRDefault="00000000" w:rsidRPr="00000000" w14:paraId="00000044">
            <w:pPr>
              <w:spacing w:after="0" w:line="240" w:lineRule="auto"/>
              <w:jc w:val="center"/>
              <w:rPr/>
            </w:pPr>
            <w:r w:rsidDel="00000000" w:rsidR="00000000" w:rsidRPr="00000000">
              <w:rPr>
                <w:sz w:val="17"/>
                <w:szCs w:val="17"/>
                <w:rtl w:val="0"/>
              </w:rPr>
              <w:t xml:space="preserve">10°</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5">
            <w:pPr>
              <w:spacing w:after="0" w:line="240" w:lineRule="auto"/>
              <w:jc w:val="center"/>
              <w:rPr/>
            </w:pPr>
            <w:r w:rsidDel="00000000" w:rsidR="00000000" w:rsidRPr="00000000">
              <w:rPr>
                <w:sz w:val="17"/>
                <w:szCs w:val="17"/>
                <w:rtl w:val="0"/>
              </w:rPr>
              <w:t xml:space="preserve">2.00989</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6">
            <w:pPr>
              <w:spacing w:after="0" w:line="240" w:lineRule="auto"/>
              <w:jc w:val="center"/>
              <w:rPr/>
            </w:pPr>
            <w:r w:rsidDel="00000000" w:rsidR="00000000" w:rsidRPr="00000000">
              <w:rPr>
                <w:sz w:val="17"/>
                <w:szCs w:val="17"/>
                <w:rtl w:val="0"/>
              </w:rPr>
              <w:t xml:space="preserve">2.00607</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7">
            <w:pPr>
              <w:spacing w:after="0" w:line="240" w:lineRule="auto"/>
              <w:jc w:val="center"/>
              <w:rPr/>
            </w:pPr>
            <w:r w:rsidDel="00000000" w:rsidR="00000000" w:rsidRPr="00000000">
              <w:rPr>
                <w:sz w:val="17"/>
                <w:szCs w:val="17"/>
                <w:rtl w:val="0"/>
              </w:rPr>
              <w:t xml:space="preserve">0.19036%</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8">
            <w:pPr>
              <w:spacing w:after="0" w:line="240" w:lineRule="auto"/>
              <w:jc w:val="center"/>
              <w:rPr/>
            </w:pPr>
            <w:r w:rsidDel="00000000" w:rsidR="00000000" w:rsidRPr="00000000">
              <w:rPr>
                <w:sz w:val="17"/>
                <w:szCs w:val="17"/>
                <w:rtl w:val="0"/>
              </w:rPr>
              <w:t xml:space="preserve">2.00989</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9">
            <w:pPr>
              <w:spacing w:after="0" w:line="240" w:lineRule="auto"/>
              <w:jc w:val="center"/>
              <w:rPr/>
            </w:pPr>
            <w:r w:rsidDel="00000000" w:rsidR="00000000" w:rsidRPr="00000000">
              <w:rPr>
                <w:sz w:val="17"/>
                <w:szCs w:val="17"/>
                <w:rtl w:val="0"/>
              </w:rPr>
              <w:t xml:space="preserve">&lt; 0.00001%</w:t>
            </w:r>
            <w:r w:rsidDel="00000000" w:rsidR="00000000" w:rsidRPr="00000000">
              <w:rPr>
                <w:rtl w:val="0"/>
              </w:rPr>
            </w:r>
          </w:p>
        </w:tc>
      </w:tr>
      <w:tr>
        <w:trPr>
          <w:cantSplit w:val="0"/>
          <w:tblHeader w:val="0"/>
        </w:trPr>
        <w:tc>
          <w:tcPr>
            <w:tcMar>
              <w:top w:w="35.0" w:type="dxa"/>
              <w:bottom w:w="35.0" w:type="dxa"/>
            </w:tcMar>
            <w:vAlign w:val="center"/>
          </w:tcPr>
          <w:p w:rsidR="00000000" w:rsidDel="00000000" w:rsidP="00000000" w:rsidRDefault="00000000" w:rsidRPr="00000000" w14:paraId="0000004A">
            <w:pPr>
              <w:spacing w:after="0" w:line="240" w:lineRule="auto"/>
              <w:jc w:val="center"/>
              <w:rPr/>
            </w:pPr>
            <w:r w:rsidDel="00000000" w:rsidR="00000000" w:rsidRPr="00000000">
              <w:rPr>
                <w:sz w:val="17"/>
                <w:szCs w:val="17"/>
                <w:rtl w:val="0"/>
              </w:rPr>
              <w:t xml:space="preserve">20°</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B">
            <w:pPr>
              <w:spacing w:after="0" w:line="240" w:lineRule="auto"/>
              <w:jc w:val="center"/>
              <w:rPr/>
            </w:pPr>
            <w:r w:rsidDel="00000000" w:rsidR="00000000" w:rsidRPr="00000000">
              <w:rPr>
                <w:sz w:val="17"/>
                <w:szCs w:val="17"/>
                <w:rtl w:val="0"/>
              </w:rPr>
              <w:t xml:space="preserve">2.02145</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C">
            <w:pPr>
              <w:spacing w:after="0" w:line="240" w:lineRule="auto"/>
              <w:jc w:val="center"/>
              <w:rPr/>
            </w:pPr>
            <w:r w:rsidDel="00000000" w:rsidR="00000000" w:rsidRPr="00000000">
              <w:rPr>
                <w:sz w:val="17"/>
                <w:szCs w:val="17"/>
                <w:rtl w:val="0"/>
              </w:rPr>
              <w:t xml:space="preserve">2.00607</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D">
            <w:pPr>
              <w:spacing w:after="0" w:line="240" w:lineRule="auto"/>
              <w:jc w:val="center"/>
              <w:rPr/>
            </w:pPr>
            <w:r w:rsidDel="00000000" w:rsidR="00000000" w:rsidRPr="00000000">
              <w:rPr>
                <w:sz w:val="17"/>
                <w:szCs w:val="17"/>
                <w:rtl w:val="0"/>
              </w:rPr>
              <w:t xml:space="preserve">0.76107%</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E">
            <w:pPr>
              <w:spacing w:after="0" w:line="240" w:lineRule="auto"/>
              <w:jc w:val="center"/>
              <w:rPr/>
            </w:pPr>
            <w:r w:rsidDel="00000000" w:rsidR="00000000" w:rsidRPr="00000000">
              <w:rPr>
                <w:sz w:val="17"/>
                <w:szCs w:val="17"/>
                <w:rtl w:val="0"/>
              </w:rPr>
              <w:t xml:space="preserve">2.02145</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4F">
            <w:pPr>
              <w:spacing w:after="0" w:line="240" w:lineRule="auto"/>
              <w:jc w:val="center"/>
              <w:rPr/>
            </w:pPr>
            <w:r w:rsidDel="00000000" w:rsidR="00000000" w:rsidRPr="00000000">
              <w:rPr>
                <w:sz w:val="17"/>
                <w:szCs w:val="17"/>
                <w:rtl w:val="0"/>
              </w:rPr>
              <w:t xml:space="preserve">0.00004%</w:t>
            </w:r>
            <w:r w:rsidDel="00000000" w:rsidR="00000000" w:rsidRPr="00000000">
              <w:rPr>
                <w:rtl w:val="0"/>
              </w:rPr>
            </w:r>
          </w:p>
        </w:tc>
      </w:tr>
      <w:tr>
        <w:trPr>
          <w:cantSplit w:val="0"/>
          <w:tblHeader w:val="0"/>
        </w:trPr>
        <w:tc>
          <w:tcPr>
            <w:tcMar>
              <w:top w:w="35.0" w:type="dxa"/>
              <w:bottom w:w="35.0" w:type="dxa"/>
            </w:tcMar>
            <w:vAlign w:val="center"/>
          </w:tcPr>
          <w:p w:rsidR="00000000" w:rsidDel="00000000" w:rsidP="00000000" w:rsidRDefault="00000000" w:rsidRPr="00000000" w14:paraId="00000050">
            <w:pPr>
              <w:spacing w:after="0" w:line="240" w:lineRule="auto"/>
              <w:jc w:val="center"/>
              <w:rPr/>
            </w:pPr>
            <w:r w:rsidDel="00000000" w:rsidR="00000000" w:rsidRPr="00000000">
              <w:rPr>
                <w:sz w:val="17"/>
                <w:szCs w:val="17"/>
                <w:rtl w:val="0"/>
              </w:rPr>
              <w:t xml:space="preserve">30°</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1">
            <w:pPr>
              <w:spacing w:after="0" w:line="240" w:lineRule="auto"/>
              <w:jc w:val="center"/>
              <w:rPr/>
            </w:pPr>
            <w:r w:rsidDel="00000000" w:rsidR="00000000" w:rsidRPr="00000000">
              <w:rPr>
                <w:sz w:val="17"/>
                <w:szCs w:val="17"/>
                <w:rtl w:val="0"/>
              </w:rPr>
              <w:t xml:space="preserve">2.04099</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2">
            <w:pPr>
              <w:spacing w:after="0" w:line="240" w:lineRule="auto"/>
              <w:jc w:val="center"/>
              <w:rPr/>
            </w:pPr>
            <w:r w:rsidDel="00000000" w:rsidR="00000000" w:rsidRPr="00000000">
              <w:rPr>
                <w:sz w:val="17"/>
                <w:szCs w:val="17"/>
                <w:rtl w:val="0"/>
              </w:rPr>
              <w:t xml:space="preserve">2.00607</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3">
            <w:pPr>
              <w:spacing w:after="0" w:line="240" w:lineRule="auto"/>
              <w:jc w:val="center"/>
              <w:rPr/>
            </w:pPr>
            <w:r w:rsidDel="00000000" w:rsidR="00000000" w:rsidRPr="00000000">
              <w:rPr>
                <w:sz w:val="17"/>
                <w:szCs w:val="17"/>
                <w:rtl w:val="0"/>
              </w:rPr>
              <w:t xml:space="preserve">1.71109%</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4">
            <w:pPr>
              <w:spacing w:after="0" w:line="240" w:lineRule="auto"/>
              <w:jc w:val="center"/>
              <w:rPr/>
            </w:pPr>
            <w:r w:rsidDel="00000000" w:rsidR="00000000" w:rsidRPr="00000000">
              <w:rPr>
                <w:sz w:val="17"/>
                <w:szCs w:val="17"/>
                <w:rtl w:val="0"/>
              </w:rPr>
              <w:t xml:space="preserve">2.04098</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5">
            <w:pPr>
              <w:spacing w:after="0" w:line="240" w:lineRule="auto"/>
              <w:jc w:val="center"/>
              <w:rPr/>
            </w:pPr>
            <w:r w:rsidDel="00000000" w:rsidR="00000000" w:rsidRPr="00000000">
              <w:rPr>
                <w:sz w:val="17"/>
                <w:szCs w:val="17"/>
                <w:rtl w:val="0"/>
              </w:rPr>
              <w:t xml:space="preserve">0.00049%</w:t>
            </w:r>
            <w:r w:rsidDel="00000000" w:rsidR="00000000" w:rsidRPr="00000000">
              <w:rPr>
                <w:rtl w:val="0"/>
              </w:rPr>
            </w:r>
          </w:p>
        </w:tc>
      </w:tr>
      <w:tr>
        <w:trPr>
          <w:cantSplit w:val="0"/>
          <w:tblHeader w:val="0"/>
        </w:trPr>
        <w:tc>
          <w:tcPr>
            <w:tcMar>
              <w:top w:w="35.0" w:type="dxa"/>
              <w:bottom w:w="35.0" w:type="dxa"/>
            </w:tcMar>
            <w:vAlign w:val="center"/>
          </w:tcPr>
          <w:p w:rsidR="00000000" w:rsidDel="00000000" w:rsidP="00000000" w:rsidRDefault="00000000" w:rsidRPr="00000000" w14:paraId="00000056">
            <w:pPr>
              <w:spacing w:after="0" w:line="240" w:lineRule="auto"/>
              <w:jc w:val="center"/>
              <w:rPr/>
            </w:pPr>
            <w:r w:rsidDel="00000000" w:rsidR="00000000" w:rsidRPr="00000000">
              <w:rPr>
                <w:sz w:val="17"/>
                <w:szCs w:val="17"/>
                <w:rtl w:val="0"/>
              </w:rPr>
              <w:t xml:space="preserve">45°</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7">
            <w:pPr>
              <w:spacing w:after="0" w:line="240" w:lineRule="auto"/>
              <w:jc w:val="center"/>
              <w:rPr/>
            </w:pPr>
            <w:r w:rsidDel="00000000" w:rsidR="00000000" w:rsidRPr="00000000">
              <w:rPr>
                <w:sz w:val="17"/>
                <w:szCs w:val="17"/>
                <w:rtl w:val="0"/>
              </w:rPr>
              <w:t xml:space="preserve">2.08626</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8">
            <w:pPr>
              <w:spacing w:after="0" w:line="240" w:lineRule="auto"/>
              <w:jc w:val="center"/>
              <w:rPr/>
            </w:pPr>
            <w:r w:rsidDel="00000000" w:rsidR="00000000" w:rsidRPr="00000000">
              <w:rPr>
                <w:sz w:val="17"/>
                <w:szCs w:val="17"/>
                <w:rtl w:val="0"/>
              </w:rPr>
              <w:t xml:space="preserve">2.00607</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9">
            <w:pPr>
              <w:spacing w:after="0" w:line="240" w:lineRule="auto"/>
              <w:jc w:val="center"/>
              <w:rPr/>
            </w:pPr>
            <w:r w:rsidDel="00000000" w:rsidR="00000000" w:rsidRPr="00000000">
              <w:rPr>
                <w:sz w:val="17"/>
                <w:szCs w:val="17"/>
                <w:rtl w:val="0"/>
              </w:rPr>
              <w:t xml:space="preserve">3.84369%</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A">
            <w:pPr>
              <w:spacing w:after="0" w:line="240" w:lineRule="auto"/>
              <w:jc w:val="center"/>
              <w:rPr/>
            </w:pPr>
            <w:r w:rsidDel="00000000" w:rsidR="00000000" w:rsidRPr="00000000">
              <w:rPr>
                <w:sz w:val="17"/>
                <w:szCs w:val="17"/>
                <w:rtl w:val="0"/>
              </w:rPr>
              <w:t xml:space="preserve">2.08614</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B">
            <w:pPr>
              <w:spacing w:after="0" w:line="240" w:lineRule="auto"/>
              <w:jc w:val="center"/>
              <w:rPr/>
            </w:pPr>
            <w:r w:rsidDel="00000000" w:rsidR="00000000" w:rsidRPr="00000000">
              <w:rPr>
                <w:sz w:val="17"/>
                <w:szCs w:val="17"/>
                <w:rtl w:val="0"/>
              </w:rPr>
              <w:t xml:space="preserve">0.00555%</w:t>
            </w:r>
            <w:r w:rsidDel="00000000" w:rsidR="00000000" w:rsidRPr="00000000">
              <w:rPr>
                <w:rtl w:val="0"/>
              </w:rPr>
            </w:r>
          </w:p>
        </w:tc>
      </w:tr>
      <w:tr>
        <w:trPr>
          <w:cantSplit w:val="0"/>
          <w:tblHeader w:val="0"/>
        </w:trPr>
        <w:tc>
          <w:tcPr>
            <w:tcMar>
              <w:top w:w="35.0" w:type="dxa"/>
              <w:bottom w:w="35.0" w:type="dxa"/>
            </w:tcMar>
            <w:vAlign w:val="center"/>
          </w:tcPr>
          <w:p w:rsidR="00000000" w:rsidDel="00000000" w:rsidP="00000000" w:rsidRDefault="00000000" w:rsidRPr="00000000" w14:paraId="0000005C">
            <w:pPr>
              <w:spacing w:after="0" w:line="240" w:lineRule="auto"/>
              <w:jc w:val="center"/>
              <w:rPr/>
            </w:pPr>
            <w:r w:rsidDel="00000000" w:rsidR="00000000" w:rsidRPr="00000000">
              <w:rPr>
                <w:sz w:val="17"/>
                <w:szCs w:val="17"/>
                <w:rtl w:val="0"/>
              </w:rPr>
              <w:t xml:space="preserve">60°</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D">
            <w:pPr>
              <w:spacing w:after="0" w:line="240" w:lineRule="auto"/>
              <w:jc w:val="center"/>
              <w:rPr/>
            </w:pPr>
            <w:r w:rsidDel="00000000" w:rsidR="00000000" w:rsidRPr="00000000">
              <w:rPr>
                <w:sz w:val="17"/>
                <w:szCs w:val="17"/>
                <w:rtl w:val="0"/>
              </w:rPr>
              <w:t xml:space="preserve">2.15287</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E">
            <w:pPr>
              <w:spacing w:after="0" w:line="240" w:lineRule="auto"/>
              <w:jc w:val="center"/>
              <w:rPr/>
            </w:pPr>
            <w:r w:rsidDel="00000000" w:rsidR="00000000" w:rsidRPr="00000000">
              <w:rPr>
                <w:sz w:val="17"/>
                <w:szCs w:val="17"/>
                <w:rtl w:val="0"/>
              </w:rPr>
              <w:t xml:space="preserve">2.00607</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5F">
            <w:pPr>
              <w:spacing w:after="0" w:line="240" w:lineRule="auto"/>
              <w:jc w:val="center"/>
              <w:rPr/>
            </w:pPr>
            <w:r w:rsidDel="00000000" w:rsidR="00000000" w:rsidRPr="00000000">
              <w:rPr>
                <w:sz w:val="17"/>
                <w:szCs w:val="17"/>
                <w:rtl w:val="0"/>
              </w:rPr>
              <w:t xml:space="preserve">6.81916%</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60">
            <w:pPr>
              <w:spacing w:after="0" w:line="240" w:lineRule="auto"/>
              <w:jc w:val="center"/>
              <w:rPr/>
            </w:pPr>
            <w:r w:rsidDel="00000000" w:rsidR="00000000" w:rsidRPr="00000000">
              <w:rPr>
                <w:sz w:val="17"/>
                <w:szCs w:val="17"/>
                <w:rtl w:val="0"/>
              </w:rPr>
              <w:t xml:space="preserve">2.15220</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61">
            <w:pPr>
              <w:spacing w:after="0" w:line="240" w:lineRule="auto"/>
              <w:jc w:val="center"/>
              <w:rPr/>
            </w:pPr>
            <w:r w:rsidDel="00000000" w:rsidR="00000000" w:rsidRPr="00000000">
              <w:rPr>
                <w:sz w:val="17"/>
                <w:szCs w:val="17"/>
                <w:rtl w:val="0"/>
              </w:rPr>
              <w:t xml:space="preserve">0.03140%</w:t>
            </w:r>
            <w:r w:rsidDel="00000000" w:rsidR="00000000" w:rsidRPr="00000000">
              <w:rPr>
                <w:rtl w:val="0"/>
              </w:rPr>
            </w:r>
          </w:p>
        </w:tc>
      </w:tr>
      <w:tr>
        <w:trPr>
          <w:cantSplit w:val="0"/>
          <w:tblHeader w:val="0"/>
        </w:trPr>
        <w:tc>
          <w:tcPr>
            <w:tcMar>
              <w:top w:w="35.0" w:type="dxa"/>
              <w:bottom w:w="35.0" w:type="dxa"/>
            </w:tcMar>
            <w:vAlign w:val="center"/>
          </w:tcPr>
          <w:p w:rsidR="00000000" w:rsidDel="00000000" w:rsidP="00000000" w:rsidRDefault="00000000" w:rsidRPr="00000000" w14:paraId="00000062">
            <w:pPr>
              <w:spacing w:after="0" w:line="240" w:lineRule="auto"/>
              <w:jc w:val="center"/>
              <w:rPr/>
            </w:pPr>
            <w:r w:rsidDel="00000000" w:rsidR="00000000" w:rsidRPr="00000000">
              <w:rPr>
                <w:sz w:val="17"/>
                <w:szCs w:val="17"/>
                <w:rtl w:val="0"/>
              </w:rPr>
              <w:t xml:space="preserve">90°</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63">
            <w:pPr>
              <w:spacing w:after="0" w:line="240" w:lineRule="auto"/>
              <w:jc w:val="center"/>
              <w:rPr/>
            </w:pPr>
            <w:r w:rsidDel="00000000" w:rsidR="00000000" w:rsidRPr="00000000">
              <w:rPr>
                <w:sz w:val="17"/>
                <w:szCs w:val="17"/>
                <w:rtl w:val="0"/>
              </w:rPr>
              <w:t xml:space="preserve">2.36784</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64">
            <w:pPr>
              <w:spacing w:after="0" w:line="240" w:lineRule="auto"/>
              <w:jc w:val="center"/>
              <w:rPr/>
            </w:pPr>
            <w:r w:rsidDel="00000000" w:rsidR="00000000" w:rsidRPr="00000000">
              <w:rPr>
                <w:sz w:val="17"/>
                <w:szCs w:val="17"/>
                <w:rtl w:val="0"/>
              </w:rPr>
              <w:t xml:space="preserve">2.00607</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65">
            <w:pPr>
              <w:spacing w:after="0" w:line="240" w:lineRule="auto"/>
              <w:jc w:val="center"/>
              <w:rPr/>
            </w:pPr>
            <w:r w:rsidDel="00000000" w:rsidR="00000000" w:rsidRPr="00000000">
              <w:rPr>
                <w:sz w:val="17"/>
                <w:szCs w:val="17"/>
                <w:rtl w:val="0"/>
              </w:rPr>
              <w:t xml:space="preserve">15.27869%</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66">
            <w:pPr>
              <w:spacing w:after="0" w:line="240" w:lineRule="auto"/>
              <w:jc w:val="center"/>
              <w:rPr/>
            </w:pPr>
            <w:r w:rsidDel="00000000" w:rsidR="00000000" w:rsidRPr="00000000">
              <w:rPr>
                <w:sz w:val="17"/>
                <w:szCs w:val="17"/>
                <w:rtl w:val="0"/>
              </w:rPr>
              <w:t xml:space="preserve">2.35916</w:t>
            </w:r>
            <w:r w:rsidDel="00000000" w:rsidR="00000000" w:rsidRPr="00000000">
              <w:rPr>
                <w:rtl w:val="0"/>
              </w:rPr>
            </w:r>
          </w:p>
        </w:tc>
        <w:tc>
          <w:tcPr>
            <w:tcMar>
              <w:top w:w="35.0" w:type="dxa"/>
              <w:bottom w:w="35.0" w:type="dxa"/>
            </w:tcMar>
            <w:vAlign w:val="center"/>
          </w:tcPr>
          <w:p w:rsidR="00000000" w:rsidDel="00000000" w:rsidP="00000000" w:rsidRDefault="00000000" w:rsidRPr="00000000" w14:paraId="00000067">
            <w:pPr>
              <w:spacing w:after="0" w:line="240" w:lineRule="auto"/>
              <w:jc w:val="center"/>
              <w:rPr/>
            </w:pPr>
            <w:r w:rsidDel="00000000" w:rsidR="00000000" w:rsidRPr="00000000">
              <w:rPr>
                <w:sz w:val="17"/>
                <w:szCs w:val="17"/>
                <w:rtl w:val="0"/>
              </w:rPr>
              <w:t xml:space="preserve">0.36670%</w:t>
            </w:r>
            <w:r w:rsidDel="00000000" w:rsidR="00000000" w:rsidRPr="00000000">
              <w:rPr>
                <w:rtl w:val="0"/>
              </w:rPr>
            </w:r>
          </w:p>
        </w:tc>
      </w:tr>
    </w:tbl>
    <w:p w:rsidR="00000000" w:rsidDel="00000000" w:rsidP="00000000" w:rsidRDefault="00000000" w:rsidRPr="00000000" w14:paraId="00000068">
      <w:pPr>
        <w:spacing w:line="240" w:lineRule="auto"/>
        <w:ind w:firstLine="317"/>
        <w:jc w:val="left"/>
        <w:rPr/>
      </w:pPr>
      <w:r w:rsidDel="00000000" w:rsidR="00000000" w:rsidRPr="00000000">
        <w:rPr>
          <w:rtl w:val="0"/>
        </w:rPr>
      </w:r>
    </w:p>
    <w:p w:rsidR="00000000" w:rsidDel="00000000" w:rsidP="00000000" w:rsidRDefault="00000000" w:rsidRPr="00000000" w14:paraId="00000069">
      <w:pPr>
        <w:spacing w:line="240" w:lineRule="auto"/>
        <w:ind w:firstLine="317"/>
        <w:jc w:val="left"/>
        <w:rPr/>
      </w:pPr>
      <w:r w:rsidDel="00000000" w:rsidR="00000000" w:rsidRPr="00000000">
        <w:rPr>
          <w:rtl w:val="0"/>
        </w:rPr>
        <w:t xml:space="preserve">For the selected length, the small-angle formula gives a period of approximately 2.006 s at every amplitude. In contrast, the period from the nonlinear model rises from approximately 2.007 s at 5° to 2.368 s at 90°. The constant prediction in the small-angle model is a consequence of its linearization, not a property of the full pendulum equation.</w:t>
      </w:r>
    </w:p>
    <w:p w:rsidR="00000000" w:rsidDel="00000000" w:rsidP="00000000" w:rsidRDefault="00000000" w:rsidRPr="00000000" w14:paraId="0000006A">
      <w:pPr>
        <w:spacing w:line="240" w:lineRule="auto"/>
        <w:ind w:firstLine="317"/>
        <w:jc w:val="left"/>
        <w:rPr/>
      </w:pPr>
      <w:r w:rsidDel="00000000" w:rsidR="00000000" w:rsidRPr="00000000">
        <w:rPr>
          <w:rtl w:val="0"/>
        </w:rPr>
        <w:t xml:space="preserve">The numerical threshold search estimates that the small-angle formula reaches a 1% relative error at an initial angle of approximately 22.93°. This threshold belongs to the idealized model and to the error definition in Equation (11); it is not a universal boundary for every real pendulum experiment.</w:t>
      </w:r>
    </w:p>
    <w:p w:rsidR="00000000" w:rsidDel="00000000" w:rsidP="00000000" w:rsidRDefault="00000000" w:rsidRPr="00000000" w14:paraId="0000006B">
      <w:pPr>
        <w:spacing w:line="240" w:lineRule="auto"/>
        <w:ind w:firstLine="317"/>
        <w:jc w:val="left"/>
        <w:rPr/>
      </w:pPr>
      <w:r w:rsidDel="00000000" w:rsidR="00000000" w:rsidRPr="00000000">
        <w:rPr>
          <w:rtl w:val="0"/>
        </w:rPr>
        <w:t xml:space="preserve">The results support the hypothesis. As the initial angle increases, the exact-model period increases, while the small-angle formula remains constant. The physical reason is visible in Equation (3): the restoring torque is proportional to </w:t>
      </w:r>
      <m:oMath>
        <m:box>
          <m:boxPr>
            <m:opEmu m:val="1"/>
          </m:boxPr>
          <m:e>
            <m:r>
              <m:t>sin</m:t>
            </m:r>
          </m:e>
        </m:box>
        <m:r>
          <m:t>θ</m:t>
        </m:r>
      </m:oMath>
      <w:r w:rsidDel="00000000" w:rsidR="00000000" w:rsidRPr="00000000">
        <w:rPr>
          <w:rtl w:val="0"/>
        </w:rPr>
        <w:t xml:space="preserve">, not directly to θ. These quantities are close for small angles but diverge as the angle grows.</w:t>
      </w:r>
    </w:p>
    <w:p w:rsidR="00000000" w:rsidDel="00000000" w:rsidP="00000000" w:rsidRDefault="00000000" w:rsidRPr="00000000" w14:paraId="0000006C">
      <w:pPr>
        <w:spacing w:line="240" w:lineRule="auto"/>
        <w:ind w:firstLine="317"/>
        <w:jc w:val="left"/>
        <w:rPr/>
      </w:pPr>
      <w:r w:rsidDel="00000000" w:rsidR="00000000" w:rsidRPr="00000000">
        <w:rPr>
          <w:rtl w:val="0"/>
        </w:rPr>
        <w:t xml:space="preserve">For angles at or below 10°, the small-angle formula’s error in this model is below 0.2%. At 30°, it exceeds 1.7%, and at 90° it is about 15.3%. Thus, whether the simple formula is “accurate enough” depends on the required precision. A classroom estimate may tolerate an error that would be unacceptable for a precision measurement.</w:t>
      </w:r>
    </w:p>
    <w:p w:rsidR="00000000" w:rsidDel="00000000" w:rsidP="00000000" w:rsidRDefault="00000000" w:rsidRPr="00000000" w14:paraId="0000006D">
      <w:pPr>
        <w:spacing w:line="240" w:lineRule="auto"/>
        <w:ind w:firstLine="317"/>
        <w:jc w:val="left"/>
        <w:rPr/>
      </w:pPr>
      <w:r w:rsidDel="00000000" w:rsidR="00000000" w:rsidRPr="00000000">
        <w:rPr>
          <w:rtl w:val="0"/>
        </w:rPr>
        <w:t xml:space="preserve">The fourth-order approximation in Equation (10) agrees very closely with the elliptic-integral calculation over the tested range. Its error is below 0.04% through 60° and approximately 0.37% at 90°. This improvement is expected because it includes more terms from the amplitude expansion. However, adding terms does not make the truncated series exact, and accuracy should not be assumed beyond the angles tested without further analysis.</w:t>
      </w:r>
    </w:p>
    <w:p w:rsidR="00000000" w:rsidDel="00000000" w:rsidP="00000000" w:rsidRDefault="00000000" w:rsidRPr="00000000" w14:paraId="0000006E">
      <w:pPr>
        <w:pStyle w:val="Heading2"/>
        <w:spacing w:after="160" w:before="80" w:line="240" w:lineRule="auto"/>
        <w:jc w:val="left"/>
        <w:rPr>
          <w:i w:val="1"/>
          <w:iCs w:val="1"/>
          <w:color w:val="002060"/>
          <w:sz w:val="24"/>
          <w:szCs w:val="24"/>
        </w:rPr>
      </w:pPr>
      <w:bookmarkStart w:colFirst="0" w:colLast="0" w:name="_heading=h.nocxkx6d2pri" w:id="11"/>
      <w:bookmarkEnd w:id="11"/>
      <w:r w:rsidDel="00000000" w:rsidR="00000000" w:rsidRPr="00000000">
        <w:rPr>
          <w:i w:val="1"/>
          <w:iCs w:val="1"/>
          <w:color w:val="002060"/>
          <w:sz w:val="24"/>
          <w:szCs w:val="24"/>
          <w:rtl w:val="0"/>
        </w:rPr>
        <w:t xml:space="preserve">Limitations</w:t>
      </w:r>
    </w:p>
    <w:p w:rsidR="00000000" w:rsidDel="00000000" w:rsidP="00000000" w:rsidRDefault="00000000" w:rsidRPr="00000000" w14:paraId="0000006F">
      <w:pPr>
        <w:spacing w:line="240" w:lineRule="auto"/>
        <w:ind w:firstLine="317"/>
        <w:jc w:val="left"/>
        <w:rPr/>
      </w:pPr>
      <w:r w:rsidDel="00000000" w:rsidR="00000000" w:rsidRPr="00000000">
        <w:rPr>
          <w:rtl w:val="0"/>
        </w:rPr>
        <w:t xml:space="preserve">The results describe an ideal mathematical pendulum. Real experiments can be affected by air resistance, pivot friction, string mass and stretch, the bob’s finite size, uncertainty in the angle and length, and timing errors. These effects were not included. The study also evaluates a limited set of angles, although the accompanying script can be modified to test more values. A useful extension would be to build a pendulum, record repeated timings at several amplitudes, estimate uncertainty, and compare the measured periods with both theoretical predictions.</w:t>
      </w:r>
    </w:p>
    <w:p w:rsidR="00000000" w:rsidDel="00000000" w:rsidP="00000000" w:rsidRDefault="00000000" w:rsidRPr="00000000" w14:paraId="00000070">
      <w:pPr>
        <w:pStyle w:val="Heading1"/>
        <w:spacing w:after="160" w:before="80" w:line="240" w:lineRule="auto"/>
        <w:jc w:val="left"/>
        <w:rPr>
          <w:rFonts w:ascii="Arial" w:cs="Arial" w:eastAsia="Arial" w:hAnsi="Arial"/>
          <w:color w:val="002060"/>
          <w:sz w:val="28"/>
          <w:szCs w:val="28"/>
        </w:rPr>
      </w:pPr>
      <w:bookmarkStart w:colFirst="0" w:colLast="0" w:name="_heading=h.w8ag2nxlds1t" w:id="12"/>
      <w:bookmarkEnd w:id="12"/>
      <w:r w:rsidDel="00000000" w:rsidR="00000000" w:rsidRPr="00000000">
        <w:rPr>
          <w:rFonts w:ascii="Arial" w:cs="Arial" w:eastAsia="Arial" w:hAnsi="Arial"/>
          <w:color w:val="002060"/>
          <w:sz w:val="28"/>
          <w:szCs w:val="28"/>
          <w:rtl w:val="0"/>
        </w:rPr>
        <w:t xml:space="preserve">Conclusion</w:t>
      </w:r>
    </w:p>
    <w:p w:rsidR="00000000" w:rsidDel="00000000" w:rsidP="00000000" w:rsidRDefault="00000000" w:rsidRPr="00000000" w14:paraId="00000071">
      <w:pPr>
        <w:spacing w:line="240" w:lineRule="auto"/>
        <w:ind w:firstLine="317"/>
        <w:jc w:val="left"/>
        <w:rPr/>
      </w:pPr>
      <w:r w:rsidDel="00000000" w:rsidR="00000000" w:rsidRPr="00000000">
        <w:rPr>
          <w:rtl w:val="0"/>
        </w:rPr>
        <w:t xml:space="preserve">This computational study investigated how initial angle affects the period of an ideal simple pendulum. The elliptic-integral model predicts that period increases with amplitude, whereas the small-angle formula predicts a constant period. For a 1.00 m pendulum under g = 9.81 m</w:t>
      </w:r>
      <m:oMath>
        <m:r>
          <m:t>⋅</m:t>
        </m:r>
      </m:oMath>
      <w:r w:rsidDel="00000000" w:rsidR="00000000" w:rsidRPr="00000000">
        <w:rPr>
          <w:rtl w:val="0"/>
        </w:rPr>
        <w:t xml:space="preserve">s⁻², the small-angle formula reaches a 1% relative error at approximately 22.93° and underestimates the period by approximately 15.28% at 90°. A correction through fourth order in the angle substantially improves the estimate across the tested range.</w:t>
      </w:r>
    </w:p>
    <w:p w:rsidR="00000000" w:rsidDel="00000000" w:rsidP="00000000" w:rsidRDefault="00000000" w:rsidRPr="00000000" w14:paraId="00000072">
      <w:pPr>
        <w:spacing w:line="240" w:lineRule="auto"/>
        <w:ind w:firstLine="317"/>
        <w:jc w:val="left"/>
        <w:rPr/>
      </w:pPr>
      <w:r w:rsidDel="00000000" w:rsidR="00000000" w:rsidRPr="00000000">
        <w:rPr>
          <w:rtl w:val="0"/>
        </w:rPr>
        <w:t xml:space="preserve">The main conclusion is not that the small-angle formula is wrong, but that it is conditional: it is reliable when its assumptions are appropriate. The project demonstrates how a physical law, a mathematical approximation, and a simple computational method can be combined to test the limits of a model.</w:t>
      </w:r>
    </w:p>
    <w:p w:rsidR="00000000" w:rsidDel="00000000" w:rsidP="00000000" w:rsidRDefault="00000000" w:rsidRPr="00000000" w14:paraId="00000073">
      <w:pPr>
        <w:pStyle w:val="Heading1"/>
        <w:spacing w:after="160" w:before="80" w:line="240" w:lineRule="auto"/>
        <w:jc w:val="left"/>
        <w:rPr>
          <w:rFonts w:ascii="Arial" w:cs="Arial" w:eastAsia="Arial" w:hAnsi="Arial"/>
          <w:color w:val="002060"/>
          <w:sz w:val="28"/>
          <w:szCs w:val="28"/>
        </w:rPr>
      </w:pPr>
      <w:bookmarkStart w:colFirst="0" w:colLast="0" w:name="_heading=h.rpzuqi4afxdb" w:id="13"/>
      <w:bookmarkEnd w:id="13"/>
      <w:r w:rsidDel="00000000" w:rsidR="00000000" w:rsidRPr="00000000">
        <w:rPr>
          <w:rFonts w:ascii="Arial" w:cs="Arial" w:eastAsia="Arial" w:hAnsi="Arial"/>
          <w:color w:val="002060"/>
          <w:sz w:val="28"/>
          <w:szCs w:val="28"/>
          <w:rtl w:val="0"/>
        </w:rPr>
        <w:t xml:space="preserve">AI Acknowledgement</w:t>
      </w:r>
    </w:p>
    <w:p w:rsidR="00000000" w:rsidDel="00000000" w:rsidP="00000000" w:rsidRDefault="00000000" w:rsidRPr="00000000" w14:paraId="00000074">
      <w:pPr>
        <w:keepNext w:val="1"/>
        <w:keepLines w:val="1"/>
        <w:spacing w:after="240" w:before="240" w:lineRule="auto"/>
        <w:jc w:val="left"/>
        <w:rPr/>
      </w:pPr>
      <w:r w:rsidDel="00000000" w:rsidR="00000000" w:rsidRPr="00000000">
        <w:rPr>
          <w:rtl w:val="0"/>
        </w:rPr>
        <w:t xml:space="preserve">      During the preparation of this work, the author used ChatGPT (OpenAI;</w:t>
      </w:r>
      <w:hyperlink r:id="rId8">
        <w:r w:rsidDel="00000000" w:rsidR="00000000" w:rsidRPr="00000000">
          <w:rPr>
            <w:rtl w:val="0"/>
          </w:rPr>
          <w:t xml:space="preserve"> </w:t>
        </w:r>
      </w:hyperlink>
      <w:hyperlink r:id="rId9">
        <w:r w:rsidDel="00000000" w:rsidR="00000000" w:rsidRPr="00000000">
          <w:rPr>
            <w:color w:val="1155cc"/>
            <w:u w:val="single"/>
            <w:rtl w:val="0"/>
          </w:rPr>
          <w:t xml:space="preserve">https://chatgpt.com/</w:t>
        </w:r>
      </w:hyperlink>
      <w:r w:rsidDel="00000000" w:rsidR="00000000" w:rsidRPr="00000000">
        <w:rPr>
          <w:rtl w:val="0"/>
        </w:rPr>
        <w:t xml:space="preserve">) for assistance with selected mathematical explanations, Python code and language editing. The author reviewed the manuscript and is responsible for verifying the accuracy of the calculations, code, references, and final content.</w:t>
      </w:r>
    </w:p>
    <w:p w:rsidR="00000000" w:rsidDel="00000000" w:rsidP="00000000" w:rsidRDefault="00000000" w:rsidRPr="00000000" w14:paraId="00000075">
      <w:pPr>
        <w:pStyle w:val="Heading1"/>
        <w:spacing w:after="160" w:before="80" w:line="240" w:lineRule="auto"/>
        <w:jc w:val="left"/>
        <w:rPr>
          <w:rFonts w:ascii="Arial" w:cs="Arial" w:eastAsia="Arial" w:hAnsi="Arial"/>
          <w:color w:val="002060"/>
          <w:sz w:val="28"/>
          <w:szCs w:val="28"/>
        </w:rPr>
      </w:pPr>
      <w:bookmarkStart w:colFirst="0" w:colLast="0" w:name="_heading=h.a9p16bcsh5a0" w:id="14"/>
      <w:bookmarkEnd w:id="14"/>
      <w:r w:rsidDel="00000000" w:rsidR="00000000" w:rsidRPr="00000000">
        <w:rPr>
          <w:rFonts w:ascii="Arial" w:cs="Arial" w:eastAsia="Arial" w:hAnsi="Arial"/>
          <w:color w:val="002060"/>
          <w:sz w:val="28"/>
          <w:szCs w:val="28"/>
          <w:rtl w:val="0"/>
        </w:rPr>
        <w:t xml:space="preserve">References</w:t>
      </w:r>
    </w:p>
    <w:p w:rsidR="00000000" w:rsidDel="00000000" w:rsidP="00000000" w:rsidRDefault="00000000" w:rsidRPr="00000000" w14:paraId="00000076">
      <w:pPr>
        <w:numPr>
          <w:ilvl w:val="0"/>
          <w:numId w:val="1"/>
        </w:numPr>
        <w:spacing w:after="0" w:afterAutospacing="0" w:before="240" w:line="240" w:lineRule="auto"/>
        <w:ind w:left="720" w:hanging="360"/>
        <w:jc w:val="left"/>
        <w:rPr>
          <w:sz w:val="19"/>
          <w:szCs w:val="19"/>
        </w:rPr>
      </w:pPr>
      <w:r w:rsidDel="00000000" w:rsidR="00000000" w:rsidRPr="00000000">
        <w:rPr>
          <w:sz w:val="19"/>
          <w:szCs w:val="19"/>
          <w:rtl w:val="0"/>
        </w:rPr>
        <w:t xml:space="preserve">National University of Singapore, Department of Physics. </w:t>
      </w:r>
      <w:r w:rsidDel="00000000" w:rsidR="00000000" w:rsidRPr="00000000">
        <w:rPr>
          <w:i w:val="1"/>
          <w:iCs w:val="1"/>
          <w:sz w:val="19"/>
          <w:szCs w:val="19"/>
          <w:rtl w:val="0"/>
        </w:rPr>
        <w:t xml:space="preserve">Modelling the Simple Pendulum</w:t>
      </w:r>
      <w:r w:rsidDel="00000000" w:rsidR="00000000" w:rsidRPr="00000000">
        <w:rPr>
          <w:sz w:val="19"/>
          <w:szCs w:val="19"/>
          <w:rtl w:val="0"/>
        </w:rPr>
        <w:t xml:space="preserve">.</w:t>
      </w:r>
      <w:hyperlink r:id="rId10">
        <w:r w:rsidDel="00000000" w:rsidR="00000000" w:rsidRPr="00000000">
          <w:rPr>
            <w:sz w:val="19"/>
            <w:szCs w:val="19"/>
            <w:rtl w:val="0"/>
          </w:rPr>
          <w:t xml:space="preserve"> </w:t>
        </w:r>
      </w:hyperlink>
      <w:hyperlink r:id="rId11">
        <w:r w:rsidDel="00000000" w:rsidR="00000000" w:rsidRPr="00000000">
          <w:rPr>
            <w:color w:val="1155cc"/>
            <w:sz w:val="19"/>
            <w:szCs w:val="19"/>
            <w:u w:val="single"/>
            <w:rtl w:val="0"/>
          </w:rPr>
          <w:t xml:space="preserve">https://sps.nus.edu.sg/sp3176.reloaded/docs/activity-01/week-02/lecture.html</w:t>
        </w:r>
      </w:hyperlink>
      <w:r w:rsidDel="00000000" w:rsidR="00000000" w:rsidRPr="00000000">
        <w:rPr>
          <w:sz w:val="19"/>
          <w:szCs w:val="19"/>
          <w:rtl w:val="0"/>
        </w:rPr>
        <w:t xml:space="preserve"> (accessed 2026-10-30).</w:t>
      </w:r>
    </w:p>
    <w:p w:rsidR="00000000" w:rsidDel="00000000" w:rsidP="00000000" w:rsidRDefault="00000000" w:rsidRPr="00000000" w14:paraId="00000077">
      <w:pPr>
        <w:numPr>
          <w:ilvl w:val="0"/>
          <w:numId w:val="1"/>
        </w:numPr>
        <w:spacing w:after="0" w:afterAutospacing="0" w:before="0" w:beforeAutospacing="0" w:line="240" w:lineRule="auto"/>
        <w:ind w:left="720" w:hanging="360"/>
        <w:jc w:val="left"/>
        <w:rPr>
          <w:sz w:val="19"/>
          <w:szCs w:val="19"/>
        </w:rPr>
      </w:pPr>
      <w:r w:rsidDel="00000000" w:rsidR="00000000" w:rsidRPr="00000000">
        <w:rPr>
          <w:sz w:val="19"/>
          <w:szCs w:val="19"/>
          <w:rtl w:val="0"/>
        </w:rPr>
        <w:t xml:space="preserve">Beléndez, A.; Pascual, C.; Méndez, D. I.; Beléndez, T.; Neipp, C. Exact solution for the nonlinear pendulum. </w:t>
      </w:r>
      <w:r w:rsidDel="00000000" w:rsidR="00000000" w:rsidRPr="00000000">
        <w:rPr>
          <w:i w:val="1"/>
          <w:iCs w:val="1"/>
          <w:sz w:val="19"/>
          <w:szCs w:val="19"/>
          <w:rtl w:val="0"/>
        </w:rPr>
        <w:t xml:space="preserve">Rev. Bras. Ens. Fís.</w:t>
      </w:r>
      <w:r w:rsidDel="00000000" w:rsidR="00000000" w:rsidRPr="00000000">
        <w:rPr>
          <w:sz w:val="19"/>
          <w:szCs w:val="19"/>
          <w:rtl w:val="0"/>
        </w:rPr>
        <w:t xml:space="preserve"> </w:t>
      </w:r>
      <w:r w:rsidDel="00000000" w:rsidR="00000000" w:rsidRPr="00000000">
        <w:rPr>
          <w:b w:val="1"/>
          <w:bCs w:val="1"/>
          <w:sz w:val="19"/>
          <w:szCs w:val="19"/>
          <w:rtl w:val="0"/>
        </w:rPr>
        <w:t xml:space="preserve">2007</w:t>
      </w:r>
      <w:r w:rsidDel="00000000" w:rsidR="00000000" w:rsidRPr="00000000">
        <w:rPr>
          <w:sz w:val="19"/>
          <w:szCs w:val="19"/>
          <w:rtl w:val="0"/>
        </w:rPr>
        <w:t xml:space="preserve">, </w:t>
      </w:r>
      <w:r w:rsidDel="00000000" w:rsidR="00000000" w:rsidRPr="00000000">
        <w:rPr>
          <w:i w:val="1"/>
          <w:iCs w:val="1"/>
          <w:sz w:val="19"/>
          <w:szCs w:val="19"/>
          <w:rtl w:val="0"/>
        </w:rPr>
        <w:t xml:space="preserve">29</w:t>
      </w:r>
      <w:r w:rsidDel="00000000" w:rsidR="00000000" w:rsidRPr="00000000">
        <w:rPr>
          <w:sz w:val="19"/>
          <w:szCs w:val="19"/>
          <w:rtl w:val="0"/>
        </w:rPr>
        <w:t xml:space="preserve"> (4), 645–648.</w:t>
      </w:r>
      <w:hyperlink r:id="rId12">
        <w:r w:rsidDel="00000000" w:rsidR="00000000" w:rsidRPr="00000000">
          <w:rPr>
            <w:sz w:val="19"/>
            <w:szCs w:val="19"/>
            <w:rtl w:val="0"/>
          </w:rPr>
          <w:t xml:space="preserve"> </w:t>
        </w:r>
      </w:hyperlink>
      <w:hyperlink r:id="rId13">
        <w:r w:rsidDel="00000000" w:rsidR="00000000" w:rsidRPr="00000000">
          <w:rPr>
            <w:color w:val="1155cc"/>
            <w:sz w:val="19"/>
            <w:szCs w:val="19"/>
            <w:u w:val="single"/>
            <w:rtl w:val="0"/>
          </w:rPr>
          <w:t xml:space="preserve">https://doi.org/10.1590/S1806-11172007000400024</w:t>
        </w:r>
      </w:hyperlink>
      <w:r w:rsidDel="00000000" w:rsidR="00000000" w:rsidRPr="00000000">
        <w:rPr>
          <w:rtl w:val="0"/>
        </w:rPr>
      </w:r>
    </w:p>
    <w:p w:rsidR="00000000" w:rsidDel="00000000" w:rsidP="00000000" w:rsidRDefault="00000000" w:rsidRPr="00000000" w14:paraId="00000078">
      <w:pPr>
        <w:numPr>
          <w:ilvl w:val="0"/>
          <w:numId w:val="1"/>
        </w:numPr>
        <w:spacing w:after="0" w:afterAutospacing="0" w:before="0" w:beforeAutospacing="0" w:line="240" w:lineRule="auto"/>
        <w:ind w:left="720" w:hanging="360"/>
        <w:jc w:val="left"/>
        <w:rPr>
          <w:sz w:val="19"/>
          <w:szCs w:val="19"/>
        </w:rPr>
      </w:pPr>
      <w:r w:rsidDel="00000000" w:rsidR="00000000" w:rsidRPr="00000000">
        <w:rPr>
          <w:sz w:val="19"/>
          <w:szCs w:val="19"/>
          <w:rtl w:val="0"/>
        </w:rPr>
        <w:t xml:space="preserve">Amore, P.; Cervantes Valdovinos, M.; Ornelas, G.; Zamudio Barajas, S. The nonlinear pendulum: Formulas for the large amplitude period. </w:t>
      </w:r>
      <w:r w:rsidDel="00000000" w:rsidR="00000000" w:rsidRPr="00000000">
        <w:rPr>
          <w:i w:val="1"/>
          <w:iCs w:val="1"/>
          <w:sz w:val="19"/>
          <w:szCs w:val="19"/>
          <w:rtl w:val="0"/>
        </w:rPr>
        <w:t xml:space="preserve">Rev. Mex. Fis. E</w:t>
      </w:r>
      <w:r w:rsidDel="00000000" w:rsidR="00000000" w:rsidRPr="00000000">
        <w:rPr>
          <w:sz w:val="19"/>
          <w:szCs w:val="19"/>
          <w:rtl w:val="0"/>
        </w:rPr>
        <w:t xml:space="preserve"> </w:t>
      </w:r>
      <w:r w:rsidDel="00000000" w:rsidR="00000000" w:rsidRPr="00000000">
        <w:rPr>
          <w:b w:val="1"/>
          <w:bCs w:val="1"/>
          <w:sz w:val="19"/>
          <w:szCs w:val="19"/>
          <w:rtl w:val="0"/>
        </w:rPr>
        <w:t xml:space="preserve">2007</w:t>
      </w:r>
      <w:r w:rsidDel="00000000" w:rsidR="00000000" w:rsidRPr="00000000">
        <w:rPr>
          <w:sz w:val="19"/>
          <w:szCs w:val="19"/>
          <w:rtl w:val="0"/>
        </w:rPr>
        <w:t xml:space="preserve">, </w:t>
      </w:r>
      <w:r w:rsidDel="00000000" w:rsidR="00000000" w:rsidRPr="00000000">
        <w:rPr>
          <w:i w:val="1"/>
          <w:iCs w:val="1"/>
          <w:sz w:val="19"/>
          <w:szCs w:val="19"/>
          <w:rtl w:val="0"/>
        </w:rPr>
        <w:t xml:space="preserve">53</w:t>
      </w:r>
      <w:r w:rsidDel="00000000" w:rsidR="00000000" w:rsidRPr="00000000">
        <w:rPr>
          <w:sz w:val="19"/>
          <w:szCs w:val="19"/>
          <w:rtl w:val="0"/>
        </w:rPr>
        <w:t xml:space="preserve"> (1), 106–111.</w:t>
      </w:r>
      <w:hyperlink r:id="rId14">
        <w:r w:rsidDel="00000000" w:rsidR="00000000" w:rsidRPr="00000000">
          <w:rPr>
            <w:sz w:val="19"/>
            <w:szCs w:val="19"/>
            <w:rtl w:val="0"/>
          </w:rPr>
          <w:t xml:space="preserve"> </w:t>
        </w:r>
      </w:hyperlink>
      <w:hyperlink r:id="rId15">
        <w:r w:rsidDel="00000000" w:rsidR="00000000" w:rsidRPr="00000000">
          <w:rPr>
            <w:color w:val="1155cc"/>
            <w:sz w:val="19"/>
            <w:szCs w:val="19"/>
            <w:u w:val="single"/>
            <w:rtl w:val="0"/>
          </w:rPr>
          <w:t xml:space="preserve">https://rmf.smf.mx/ojs/index.php/rmf-e/article/view/4544</w:t>
        </w:r>
      </w:hyperlink>
      <w:r w:rsidDel="00000000" w:rsidR="00000000" w:rsidRPr="00000000">
        <w:rPr>
          <w:sz w:val="19"/>
          <w:szCs w:val="19"/>
          <w:rtl w:val="0"/>
        </w:rPr>
        <w:t xml:space="preserve"> (accessed 2026-10-30).</w:t>
      </w:r>
    </w:p>
    <w:p w:rsidR="00000000" w:rsidDel="00000000" w:rsidP="00000000" w:rsidRDefault="00000000" w:rsidRPr="00000000" w14:paraId="00000079">
      <w:pPr>
        <w:numPr>
          <w:ilvl w:val="0"/>
          <w:numId w:val="1"/>
        </w:numPr>
        <w:spacing w:after="240" w:before="0" w:beforeAutospacing="0" w:line="240" w:lineRule="auto"/>
        <w:ind w:left="720" w:hanging="360"/>
        <w:jc w:val="left"/>
        <w:rPr>
          <w:sz w:val="19"/>
          <w:szCs w:val="19"/>
        </w:rPr>
      </w:pPr>
      <w:r w:rsidDel="00000000" w:rsidR="00000000" w:rsidRPr="00000000">
        <w:rPr>
          <w:sz w:val="19"/>
          <w:szCs w:val="19"/>
          <w:rtl w:val="0"/>
        </w:rPr>
        <w:t xml:space="preserve">Olver, F. W. J.; Olde Daalhuis, A. B.; Lozier, D. W.; Schneider, B. I.; Boisvert, R. F.; Clark, C. W.; Miller, B. R.; Saunders, B. V., Eds. </w:t>
      </w:r>
      <w:r w:rsidDel="00000000" w:rsidR="00000000" w:rsidRPr="00000000">
        <w:rPr>
          <w:i w:val="1"/>
          <w:iCs w:val="1"/>
          <w:sz w:val="19"/>
          <w:szCs w:val="19"/>
          <w:rtl w:val="0"/>
        </w:rPr>
        <w:t xml:space="preserve">NIST Digital Library of Mathematical Functions</w:t>
      </w:r>
      <w:r w:rsidDel="00000000" w:rsidR="00000000" w:rsidRPr="00000000">
        <w:rPr>
          <w:sz w:val="19"/>
          <w:szCs w:val="19"/>
          <w:rtl w:val="0"/>
        </w:rPr>
        <w:t xml:space="preserve">, Chapter 19, Section 19.2. National Institute of Standards and Technology.</w:t>
      </w:r>
      <w:hyperlink r:id="rId16">
        <w:r w:rsidDel="00000000" w:rsidR="00000000" w:rsidRPr="00000000">
          <w:rPr>
            <w:sz w:val="19"/>
            <w:szCs w:val="19"/>
            <w:rtl w:val="0"/>
          </w:rPr>
          <w:t xml:space="preserve"> </w:t>
        </w:r>
      </w:hyperlink>
      <w:hyperlink r:id="rId17">
        <w:r w:rsidDel="00000000" w:rsidR="00000000" w:rsidRPr="00000000">
          <w:rPr>
            <w:color w:val="1155cc"/>
            <w:sz w:val="19"/>
            <w:szCs w:val="19"/>
            <w:u w:val="single"/>
            <w:rtl w:val="0"/>
          </w:rPr>
          <w:t xml:space="preserve">https://dlmf.nist.gov/19.2</w:t>
        </w:r>
      </w:hyperlink>
      <w:r w:rsidDel="00000000" w:rsidR="00000000" w:rsidRPr="00000000">
        <w:rPr>
          <w:sz w:val="19"/>
          <w:szCs w:val="19"/>
          <w:rtl w:val="0"/>
        </w:rPr>
        <w:t xml:space="preserve"> (accessed 2026-10-30).</w:t>
      </w:r>
    </w:p>
    <w:p w:rsidR="00000000" w:rsidDel="00000000" w:rsidP="00000000" w:rsidRDefault="00000000" w:rsidRPr="00000000" w14:paraId="0000007A">
      <w:pPr>
        <w:pStyle w:val="Heading1"/>
        <w:spacing w:after="160" w:before="80" w:line="240" w:lineRule="auto"/>
        <w:jc w:val="left"/>
        <w:rPr>
          <w:rFonts w:ascii="Arial" w:cs="Arial" w:eastAsia="Arial" w:hAnsi="Arial"/>
          <w:color w:val="002060"/>
          <w:sz w:val="28"/>
          <w:szCs w:val="28"/>
        </w:rPr>
      </w:pPr>
      <w:bookmarkStart w:colFirst="0" w:colLast="0" w:name="_heading=h.qql63k6tnays" w:id="15"/>
      <w:bookmarkEnd w:id="15"/>
      <w:r w:rsidDel="00000000" w:rsidR="00000000" w:rsidRPr="00000000">
        <w:rPr>
          <w:rFonts w:ascii="Arial" w:cs="Arial" w:eastAsia="Arial" w:hAnsi="Arial"/>
          <w:color w:val="002060"/>
          <w:sz w:val="28"/>
          <w:szCs w:val="28"/>
          <w:rtl w:val="0"/>
        </w:rPr>
        <w:t xml:space="preserve">Authors</w:t>
      </w:r>
    </w:p>
    <w:p w:rsidR="00000000" w:rsidDel="00000000" w:rsidP="00000000" w:rsidRDefault="00000000" w:rsidRPr="00000000" w14:paraId="0000007B">
      <w:pPr>
        <w:spacing w:line="240" w:lineRule="auto"/>
        <w:jc w:val="left"/>
        <w:rPr/>
      </w:pPr>
      <w:r w:rsidDel="00000000" w:rsidR="00000000" w:rsidRPr="00000000">
        <w:rPr>
          <w:rtl w:val="0"/>
        </w:rPr>
        <w:t xml:space="preserve">Daniel Khalil Mikhael is a French Baccalaureat student at Lycée De La Salle in Cairo, Egypt. He has a strong academic interest in mathematics and physics, particularly theoretical physics and mathematical modeling. He plans to pursue undergraduate studies in a mathematics- or physics-related field, with a long-term interest in scientific research. </w:t>
      </w:r>
    </w:p>
    <w:p w:rsidR="00000000" w:rsidDel="00000000" w:rsidP="00000000" w:rsidRDefault="00000000" w:rsidRPr="00000000" w14:paraId="0000007C">
      <w:pPr>
        <w:spacing w:line="24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07D">
      <w:pPr>
        <w:pStyle w:val="Heading1"/>
        <w:spacing w:after="160" w:before="80" w:line="240" w:lineRule="auto"/>
        <w:jc w:val="left"/>
        <w:rPr>
          <w:rFonts w:ascii="Arial" w:cs="Arial" w:eastAsia="Arial" w:hAnsi="Arial"/>
          <w:color w:val="002060"/>
          <w:sz w:val="28"/>
          <w:szCs w:val="28"/>
        </w:rPr>
      </w:pPr>
      <w:bookmarkStart w:colFirst="0" w:colLast="0" w:name="_heading=h.86jnbv6rw8sb" w:id="16"/>
      <w:bookmarkEnd w:id="16"/>
      <w:r w:rsidDel="00000000" w:rsidR="00000000" w:rsidRPr="00000000">
        <w:rPr>
          <w:rFonts w:ascii="Arial" w:cs="Arial" w:eastAsia="Arial" w:hAnsi="Arial"/>
          <w:color w:val="002060"/>
          <w:sz w:val="28"/>
          <w:szCs w:val="28"/>
          <w:rtl w:val="0"/>
        </w:rPr>
        <w:t xml:space="preserve">Appendix A. Python Code for Reproducing the Calculations</w:t>
      </w:r>
    </w:p>
    <w:p w:rsidR="00000000" w:rsidDel="00000000" w:rsidP="00000000" w:rsidRDefault="00000000" w:rsidRPr="00000000" w14:paraId="0000007E">
      <w:pPr>
        <w:spacing w:line="240" w:lineRule="auto"/>
        <w:jc w:val="left"/>
        <w:rPr/>
      </w:pPr>
      <w:r w:rsidDel="00000000" w:rsidR="00000000" w:rsidRPr="00000000">
        <w:rPr>
          <w:rtl w:val="0"/>
        </w:rPr>
        <w:t xml:space="preserve">The script below evaluates the elliptic integral with Simpson’s rule, prints the table values, and estimates the angle where the small-angle formula’s error reaches 1%. It requires Python 3 and no external packages.</w:t>
      </w:r>
    </w:p>
    <w:p w:rsidR="00000000" w:rsidDel="00000000" w:rsidP="00000000" w:rsidRDefault="00000000" w:rsidRPr="00000000" w14:paraId="0000007F">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from math import pi, sin, sqrt, radians</w:t>
      </w:r>
      <w:r w:rsidDel="00000000" w:rsidR="00000000" w:rsidRPr="00000000">
        <w:rPr>
          <w:rtl w:val="0"/>
        </w:rPr>
      </w:r>
    </w:p>
    <w:p w:rsidR="00000000" w:rsidDel="00000000" w:rsidP="00000000" w:rsidRDefault="00000000" w:rsidRPr="00000000" w14:paraId="00000080">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81">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Idealized pendulum parameters (SI units)</w:t>
      </w:r>
      <w:r w:rsidDel="00000000" w:rsidR="00000000" w:rsidRPr="00000000">
        <w:rPr>
          <w:rtl w:val="0"/>
        </w:rPr>
      </w:r>
    </w:p>
    <w:p w:rsidR="00000000" w:rsidDel="00000000" w:rsidP="00000000" w:rsidRDefault="00000000" w:rsidRPr="00000000" w14:paraId="00000082">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L = 1.00 # length in meters</w:t>
      </w:r>
      <w:r w:rsidDel="00000000" w:rsidR="00000000" w:rsidRPr="00000000">
        <w:rPr>
          <w:rtl w:val="0"/>
        </w:rPr>
      </w:r>
    </w:p>
    <w:p w:rsidR="00000000" w:rsidDel="00000000" w:rsidP="00000000" w:rsidRDefault="00000000" w:rsidRPr="00000000" w14:paraId="00000083">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G = 9.81 # gravitational acceleration in m/s^2</w:t>
      </w:r>
      <w:r w:rsidDel="00000000" w:rsidR="00000000" w:rsidRPr="00000000">
        <w:rPr>
          <w:rtl w:val="0"/>
        </w:rPr>
      </w:r>
    </w:p>
    <w:p w:rsidR="00000000" w:rsidDel="00000000" w:rsidP="00000000" w:rsidRDefault="00000000" w:rsidRPr="00000000" w14:paraId="00000084">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N = 20000 # even number of Simpson integration intervals</w:t>
      </w:r>
      <w:r w:rsidDel="00000000" w:rsidR="00000000" w:rsidRPr="00000000">
        <w:rPr>
          <w:rtl w:val="0"/>
        </w:rPr>
      </w:r>
    </w:p>
    <w:p w:rsidR="00000000" w:rsidDel="00000000" w:rsidP="00000000" w:rsidRDefault="00000000" w:rsidRPr="00000000" w14:paraId="00000085">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ANGLES_DEG = [5, 10, 20, 30, 45, 60, 90]</w:t>
      </w:r>
      <w:r w:rsidDel="00000000" w:rsidR="00000000" w:rsidRPr="00000000">
        <w:rPr>
          <w:rtl w:val="0"/>
        </w:rPr>
      </w:r>
    </w:p>
    <w:p w:rsidR="00000000" w:rsidDel="00000000" w:rsidP="00000000" w:rsidRDefault="00000000" w:rsidRPr="00000000" w14:paraId="00000086">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87">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88">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def elliptic_k(k, intervals=N):</w:t>
      </w:r>
      <w:r w:rsidDel="00000000" w:rsidR="00000000" w:rsidRPr="00000000">
        <w:rPr>
          <w:rtl w:val="0"/>
        </w:rPr>
      </w:r>
    </w:p>
    <w:p w:rsidR="00000000" w:rsidDel="00000000" w:rsidP="00000000" w:rsidRDefault="00000000" w:rsidRPr="00000000" w14:paraId="00000089">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"""Compute K(k) = integral_0^(pi/2) dphi/sqrt(1-k^2 sin(phi)^2)</w:t>
      </w:r>
      <w:r w:rsidDel="00000000" w:rsidR="00000000" w:rsidRPr="00000000">
        <w:rPr>
          <w:rtl w:val="0"/>
        </w:rPr>
      </w:r>
    </w:p>
    <w:p w:rsidR="00000000" w:rsidDel="00000000" w:rsidP="00000000" w:rsidRDefault="00000000" w:rsidRPr="00000000" w14:paraId="0000008A">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using composite Simpson’s rule.</w:t>
      </w:r>
      <w:r w:rsidDel="00000000" w:rsidR="00000000" w:rsidRPr="00000000">
        <w:rPr>
          <w:rtl w:val="0"/>
        </w:rPr>
      </w:r>
    </w:p>
    <w:p w:rsidR="00000000" w:rsidDel="00000000" w:rsidP="00000000" w:rsidRDefault="00000000" w:rsidRPr="00000000" w14:paraId="0000008B">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8C">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if intervals &lt;= 0:</w:t>
      </w:r>
      <w:r w:rsidDel="00000000" w:rsidR="00000000" w:rsidRPr="00000000">
        <w:rPr>
          <w:rtl w:val="0"/>
        </w:rPr>
      </w:r>
    </w:p>
    <w:p w:rsidR="00000000" w:rsidDel="00000000" w:rsidP="00000000" w:rsidRDefault="00000000" w:rsidRPr="00000000" w14:paraId="0000008D">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raise ValueError("intervals must be positive")</w:t>
      </w:r>
      <w:r w:rsidDel="00000000" w:rsidR="00000000" w:rsidRPr="00000000">
        <w:rPr>
          <w:rtl w:val="0"/>
        </w:rPr>
      </w:r>
    </w:p>
    <w:p w:rsidR="00000000" w:rsidDel="00000000" w:rsidP="00000000" w:rsidRDefault="00000000" w:rsidRPr="00000000" w14:paraId="0000008E">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if intervals % 2:</w:t>
      </w:r>
      <w:r w:rsidDel="00000000" w:rsidR="00000000" w:rsidRPr="00000000">
        <w:rPr>
          <w:rtl w:val="0"/>
        </w:rPr>
      </w:r>
    </w:p>
    <w:p w:rsidR="00000000" w:rsidDel="00000000" w:rsidP="00000000" w:rsidRDefault="00000000" w:rsidRPr="00000000" w14:paraId="0000008F">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intervals += 1</w:t>
      </w:r>
      <w:r w:rsidDel="00000000" w:rsidR="00000000" w:rsidRPr="00000000">
        <w:rPr>
          <w:rtl w:val="0"/>
        </w:rPr>
      </w:r>
    </w:p>
    <w:p w:rsidR="00000000" w:rsidDel="00000000" w:rsidP="00000000" w:rsidRDefault="00000000" w:rsidRPr="00000000" w14:paraId="00000090">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91">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a, b = 0.0, pi / 2.0</w:t>
      </w:r>
      <w:r w:rsidDel="00000000" w:rsidR="00000000" w:rsidRPr="00000000">
        <w:rPr>
          <w:rtl w:val="0"/>
        </w:rPr>
      </w:r>
    </w:p>
    <w:p w:rsidR="00000000" w:rsidDel="00000000" w:rsidP="00000000" w:rsidRDefault="00000000" w:rsidRPr="00000000" w14:paraId="00000092">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h = (b - a) / intervals</w:t>
      </w:r>
      <w:r w:rsidDel="00000000" w:rsidR="00000000" w:rsidRPr="00000000">
        <w:rPr>
          <w:rtl w:val="0"/>
        </w:rPr>
      </w:r>
    </w:p>
    <w:p w:rsidR="00000000" w:rsidDel="00000000" w:rsidP="00000000" w:rsidRDefault="00000000" w:rsidRPr="00000000" w14:paraId="00000093">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94">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def integrand(phi):</w:t>
      </w:r>
      <w:r w:rsidDel="00000000" w:rsidR="00000000" w:rsidRPr="00000000">
        <w:rPr>
          <w:rtl w:val="0"/>
        </w:rPr>
      </w:r>
    </w:p>
    <w:p w:rsidR="00000000" w:rsidDel="00000000" w:rsidP="00000000" w:rsidRDefault="00000000" w:rsidRPr="00000000" w14:paraId="00000095">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return 1.0 / sqrt(1.0 - (k * sin(phi)) ** 2)</w:t>
      </w:r>
      <w:r w:rsidDel="00000000" w:rsidR="00000000" w:rsidRPr="00000000">
        <w:rPr>
          <w:rtl w:val="0"/>
        </w:rPr>
      </w:r>
    </w:p>
    <w:p w:rsidR="00000000" w:rsidDel="00000000" w:rsidP="00000000" w:rsidRDefault="00000000" w:rsidRPr="00000000" w14:paraId="00000096">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97">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total = integrand(a) + integrand(b)</w:t>
      </w:r>
      <w:r w:rsidDel="00000000" w:rsidR="00000000" w:rsidRPr="00000000">
        <w:rPr>
          <w:rtl w:val="0"/>
        </w:rPr>
      </w:r>
    </w:p>
    <w:p w:rsidR="00000000" w:rsidDel="00000000" w:rsidP="00000000" w:rsidRDefault="00000000" w:rsidRPr="00000000" w14:paraId="00000098">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for i in range(1, intervals):</w:t>
      </w:r>
      <w:r w:rsidDel="00000000" w:rsidR="00000000" w:rsidRPr="00000000">
        <w:rPr>
          <w:rtl w:val="0"/>
        </w:rPr>
      </w:r>
    </w:p>
    <w:p w:rsidR="00000000" w:rsidDel="00000000" w:rsidP="00000000" w:rsidRDefault="00000000" w:rsidRPr="00000000" w14:paraId="00000099">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weight = 4.0 if i % 2 == 1 else 2.0</w:t>
      </w:r>
      <w:r w:rsidDel="00000000" w:rsidR="00000000" w:rsidRPr="00000000">
        <w:rPr>
          <w:rtl w:val="0"/>
        </w:rPr>
      </w:r>
    </w:p>
    <w:p w:rsidR="00000000" w:rsidDel="00000000" w:rsidP="00000000" w:rsidRDefault="00000000" w:rsidRPr="00000000" w14:paraId="0000009A">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total += weight * integrand(a + i * h)</w:t>
      </w:r>
      <w:r w:rsidDel="00000000" w:rsidR="00000000" w:rsidRPr="00000000">
        <w:rPr>
          <w:rtl w:val="0"/>
        </w:rPr>
      </w:r>
    </w:p>
    <w:p w:rsidR="00000000" w:rsidDel="00000000" w:rsidP="00000000" w:rsidRDefault="00000000" w:rsidRPr="00000000" w14:paraId="0000009B">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return total * h / 3.0</w:t>
      </w:r>
      <w:r w:rsidDel="00000000" w:rsidR="00000000" w:rsidRPr="00000000">
        <w:rPr>
          <w:rtl w:val="0"/>
        </w:rPr>
      </w:r>
    </w:p>
    <w:p w:rsidR="00000000" w:rsidDel="00000000" w:rsidP="00000000" w:rsidRDefault="00000000" w:rsidRPr="00000000" w14:paraId="0000009C">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9D">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9E">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def periods(angle_deg):</w:t>
      </w:r>
      <w:r w:rsidDel="00000000" w:rsidR="00000000" w:rsidRPr="00000000">
        <w:rPr>
          <w:rtl w:val="0"/>
        </w:rPr>
      </w:r>
    </w:p>
    <w:p w:rsidR="00000000" w:rsidDel="00000000" w:rsidP="00000000" w:rsidRDefault="00000000" w:rsidRPr="00000000" w14:paraId="0000009F">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"""Return (exact-model, small-angle, fourth-order) periods in seconds."""</w:t>
      </w:r>
      <w:r w:rsidDel="00000000" w:rsidR="00000000" w:rsidRPr="00000000">
        <w:rPr>
          <w:rtl w:val="0"/>
        </w:rPr>
      </w:r>
    </w:p>
    <w:p w:rsidR="00000000" w:rsidDel="00000000" w:rsidP="00000000" w:rsidRDefault="00000000" w:rsidRPr="00000000" w14:paraId="000000A0">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theta = radians(angle_deg)</w:t>
      </w:r>
      <w:r w:rsidDel="00000000" w:rsidR="00000000" w:rsidRPr="00000000">
        <w:rPr>
          <w:rtl w:val="0"/>
        </w:rPr>
      </w:r>
    </w:p>
    <w:p w:rsidR="00000000" w:rsidDel="00000000" w:rsidP="00000000" w:rsidRDefault="00000000" w:rsidRPr="00000000" w14:paraId="000000A1">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k = sin(theta / 2.0)</w:t>
      </w:r>
      <w:r w:rsidDel="00000000" w:rsidR="00000000" w:rsidRPr="00000000">
        <w:rPr>
          <w:rtl w:val="0"/>
        </w:rPr>
      </w:r>
    </w:p>
    <w:p w:rsidR="00000000" w:rsidDel="00000000" w:rsidP="00000000" w:rsidRDefault="00000000" w:rsidRPr="00000000" w14:paraId="000000A2">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t_exact = 4.0 * sqrt(L / G) * elliptic_k(k)</w:t>
      </w:r>
      <w:r w:rsidDel="00000000" w:rsidR="00000000" w:rsidRPr="00000000">
        <w:rPr>
          <w:rtl w:val="0"/>
        </w:rPr>
      </w:r>
    </w:p>
    <w:p w:rsidR="00000000" w:rsidDel="00000000" w:rsidP="00000000" w:rsidRDefault="00000000" w:rsidRPr="00000000" w14:paraId="000000A3">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t_small = 2.0 * pi * sqrt(L / G)</w:t>
      </w:r>
      <w:r w:rsidDel="00000000" w:rsidR="00000000" w:rsidRPr="00000000">
        <w:rPr>
          <w:rtl w:val="0"/>
        </w:rPr>
      </w:r>
    </w:p>
    <w:p w:rsidR="00000000" w:rsidDel="00000000" w:rsidP="00000000" w:rsidRDefault="00000000" w:rsidRPr="00000000" w14:paraId="000000A4">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t_corrected = t_small * (</w:t>
      </w:r>
      <w:r w:rsidDel="00000000" w:rsidR="00000000" w:rsidRPr="00000000">
        <w:rPr>
          <w:rtl w:val="0"/>
        </w:rPr>
      </w:r>
    </w:p>
    <w:p w:rsidR="00000000" w:rsidDel="00000000" w:rsidP="00000000" w:rsidRDefault="00000000" w:rsidRPr="00000000" w14:paraId="000000A5">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1.0 + theta**2 / 16.0 + 11.0 * theta**4 / 3072.0</w:t>
      </w:r>
      <w:r w:rsidDel="00000000" w:rsidR="00000000" w:rsidRPr="00000000">
        <w:rPr>
          <w:rtl w:val="0"/>
        </w:rPr>
      </w:r>
    </w:p>
    <w:p w:rsidR="00000000" w:rsidDel="00000000" w:rsidP="00000000" w:rsidRDefault="00000000" w:rsidRPr="00000000" w14:paraId="000000A6">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A7">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return t_exact, t_small, t_corrected</w:t>
      </w:r>
      <w:r w:rsidDel="00000000" w:rsidR="00000000" w:rsidRPr="00000000">
        <w:rPr>
          <w:rtl w:val="0"/>
        </w:rPr>
      </w:r>
    </w:p>
    <w:p w:rsidR="00000000" w:rsidDel="00000000" w:rsidP="00000000" w:rsidRDefault="00000000" w:rsidRPr="00000000" w14:paraId="000000A8">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A9">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AA">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def relative_error_percent(estimate, reference):</w:t>
      </w:r>
      <w:r w:rsidDel="00000000" w:rsidR="00000000" w:rsidRPr="00000000">
        <w:rPr>
          <w:rtl w:val="0"/>
        </w:rPr>
      </w:r>
    </w:p>
    <w:p w:rsidR="00000000" w:rsidDel="00000000" w:rsidP="00000000" w:rsidRDefault="00000000" w:rsidRPr="00000000" w14:paraId="000000AB">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return abs(estimate - reference) / reference * 100.0</w:t>
      </w:r>
      <w:r w:rsidDel="00000000" w:rsidR="00000000" w:rsidRPr="00000000">
        <w:rPr>
          <w:rtl w:val="0"/>
        </w:rPr>
      </w:r>
    </w:p>
    <w:p w:rsidR="00000000" w:rsidDel="00000000" w:rsidP="00000000" w:rsidRDefault="00000000" w:rsidRPr="00000000" w14:paraId="000000AC">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AD">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AE">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print(" angle | exact (s) | small-angle error (%) | corrected (s) | corrected error (%)")</w:t>
      </w:r>
      <w:r w:rsidDel="00000000" w:rsidR="00000000" w:rsidRPr="00000000">
        <w:rPr>
          <w:rtl w:val="0"/>
        </w:rPr>
      </w:r>
    </w:p>
    <w:p w:rsidR="00000000" w:rsidDel="00000000" w:rsidP="00000000" w:rsidRDefault="00000000" w:rsidRPr="00000000" w14:paraId="000000AF">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for angle in ANGLES_DEG:</w:t>
      </w:r>
      <w:r w:rsidDel="00000000" w:rsidR="00000000" w:rsidRPr="00000000">
        <w:rPr>
          <w:rtl w:val="0"/>
        </w:rPr>
      </w:r>
    </w:p>
    <w:p w:rsidR="00000000" w:rsidDel="00000000" w:rsidP="00000000" w:rsidRDefault="00000000" w:rsidRPr="00000000" w14:paraId="000000B0">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exact, small, corrected = periods(angle)</w:t>
      </w:r>
      <w:r w:rsidDel="00000000" w:rsidR="00000000" w:rsidRPr="00000000">
        <w:rPr>
          <w:rtl w:val="0"/>
        </w:rPr>
      </w:r>
    </w:p>
    <w:p w:rsidR="00000000" w:rsidDel="00000000" w:rsidP="00000000" w:rsidRDefault="00000000" w:rsidRPr="00000000" w14:paraId="000000B1">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e_small = relative_error_percent(small, exact)</w:t>
      </w:r>
      <w:r w:rsidDel="00000000" w:rsidR="00000000" w:rsidRPr="00000000">
        <w:rPr>
          <w:rtl w:val="0"/>
        </w:rPr>
      </w:r>
    </w:p>
    <w:p w:rsidR="00000000" w:rsidDel="00000000" w:rsidP="00000000" w:rsidRDefault="00000000" w:rsidRPr="00000000" w14:paraId="000000B2">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e_corrected = relative_error_percent(corrected, exact)</w:t>
      </w:r>
      <w:r w:rsidDel="00000000" w:rsidR="00000000" w:rsidRPr="00000000">
        <w:rPr>
          <w:rtl w:val="0"/>
        </w:rPr>
      </w:r>
    </w:p>
    <w:p w:rsidR="00000000" w:rsidDel="00000000" w:rsidP="00000000" w:rsidRDefault="00000000" w:rsidRPr="00000000" w14:paraId="000000B3">
      <w:pPr>
        <w:keepNext w:val="1"/>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print(f"{angle:5.1f} | {exact:9.5f} | {e_small:20.5f} | "</w:t>
      </w:r>
      <w:r w:rsidDel="00000000" w:rsidR="00000000" w:rsidRPr="00000000">
        <w:rPr>
          <w:rtl w:val="0"/>
        </w:rPr>
      </w:r>
    </w:p>
    <w:p w:rsidR="00000000" w:rsidDel="00000000" w:rsidP="00000000" w:rsidRDefault="00000000" w:rsidRPr="00000000" w14:paraId="000000B4">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f"{corrected:13.5f} | {e_corrected:18.6f}")</w:t>
      </w:r>
      <w:r w:rsidDel="00000000" w:rsidR="00000000" w:rsidRPr="00000000">
        <w:rPr>
          <w:rtl w:val="0"/>
        </w:rPr>
      </w:r>
    </w:p>
    <w:p w:rsidR="00000000" w:rsidDel="00000000" w:rsidP="00000000" w:rsidRDefault="00000000" w:rsidRPr="00000000" w14:paraId="000000B5">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B6">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Bisection search for the angle where the small-angle error reaches 1%.</w:t>
      </w:r>
      <w:r w:rsidDel="00000000" w:rsidR="00000000" w:rsidRPr="00000000">
        <w:rPr>
          <w:rtl w:val="0"/>
        </w:rPr>
      </w:r>
    </w:p>
    <w:p w:rsidR="00000000" w:rsidDel="00000000" w:rsidP="00000000" w:rsidRDefault="00000000" w:rsidRPr="00000000" w14:paraId="000000B7">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low, high = 0.0, 90.0</w:t>
      </w:r>
      <w:r w:rsidDel="00000000" w:rsidR="00000000" w:rsidRPr="00000000">
        <w:rPr>
          <w:rtl w:val="0"/>
        </w:rPr>
      </w:r>
    </w:p>
    <w:p w:rsidR="00000000" w:rsidDel="00000000" w:rsidP="00000000" w:rsidRDefault="00000000" w:rsidRPr="00000000" w14:paraId="000000B8">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for _ in range(60):</w:t>
      </w:r>
      <w:r w:rsidDel="00000000" w:rsidR="00000000" w:rsidRPr="00000000">
        <w:rPr>
          <w:rtl w:val="0"/>
        </w:rPr>
      </w:r>
    </w:p>
    <w:p w:rsidR="00000000" w:rsidDel="00000000" w:rsidP="00000000" w:rsidRDefault="00000000" w:rsidRPr="00000000" w14:paraId="000000B9">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middle = (low + high) / 2.0</w:t>
      </w:r>
      <w:r w:rsidDel="00000000" w:rsidR="00000000" w:rsidRPr="00000000">
        <w:rPr>
          <w:rtl w:val="0"/>
        </w:rPr>
      </w:r>
    </w:p>
    <w:p w:rsidR="00000000" w:rsidDel="00000000" w:rsidP="00000000" w:rsidRDefault="00000000" w:rsidRPr="00000000" w14:paraId="000000BA">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exact, small, _ = periods(middle)</w:t>
      </w:r>
      <w:r w:rsidDel="00000000" w:rsidR="00000000" w:rsidRPr="00000000">
        <w:rPr>
          <w:rtl w:val="0"/>
        </w:rPr>
      </w:r>
    </w:p>
    <w:p w:rsidR="00000000" w:rsidDel="00000000" w:rsidP="00000000" w:rsidRDefault="00000000" w:rsidRPr="00000000" w14:paraId="000000BB">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error = relative_error_percent(small, exact)</w:t>
      </w:r>
      <w:r w:rsidDel="00000000" w:rsidR="00000000" w:rsidRPr="00000000">
        <w:rPr>
          <w:rtl w:val="0"/>
        </w:rPr>
      </w:r>
    </w:p>
    <w:p w:rsidR="00000000" w:rsidDel="00000000" w:rsidP="00000000" w:rsidRDefault="00000000" w:rsidRPr="00000000" w14:paraId="000000BC">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if error &lt; 1.0:</w:t>
      </w:r>
      <w:r w:rsidDel="00000000" w:rsidR="00000000" w:rsidRPr="00000000">
        <w:rPr>
          <w:rtl w:val="0"/>
        </w:rPr>
      </w:r>
    </w:p>
    <w:p w:rsidR="00000000" w:rsidDel="00000000" w:rsidP="00000000" w:rsidRDefault="00000000" w:rsidRPr="00000000" w14:paraId="000000BD">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low = middle</w:t>
      </w:r>
      <w:r w:rsidDel="00000000" w:rsidR="00000000" w:rsidRPr="00000000">
        <w:rPr>
          <w:rtl w:val="0"/>
        </w:rPr>
      </w:r>
    </w:p>
    <w:p w:rsidR="00000000" w:rsidDel="00000000" w:rsidP="00000000" w:rsidRDefault="00000000" w:rsidRPr="00000000" w14:paraId="000000BE">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else:</w:t>
      </w:r>
      <w:r w:rsidDel="00000000" w:rsidR="00000000" w:rsidRPr="00000000">
        <w:rPr>
          <w:rtl w:val="0"/>
        </w:rPr>
      </w:r>
    </w:p>
    <w:p w:rsidR="00000000" w:rsidDel="00000000" w:rsidP="00000000" w:rsidRDefault="00000000" w:rsidRPr="00000000" w14:paraId="000000BF">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high = middle</w:t>
      </w:r>
      <w:r w:rsidDel="00000000" w:rsidR="00000000" w:rsidRPr="00000000">
        <w:rPr>
          <w:rtl w:val="0"/>
        </w:rPr>
      </w:r>
    </w:p>
    <w:p w:rsidR="00000000" w:rsidDel="00000000" w:rsidP="00000000" w:rsidRDefault="00000000" w:rsidRPr="00000000" w14:paraId="000000C0">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 </w:t>
      </w:r>
      <w:r w:rsidDel="00000000" w:rsidR="00000000" w:rsidRPr="00000000">
        <w:rPr>
          <w:rtl w:val="0"/>
        </w:rPr>
      </w:r>
    </w:p>
    <w:p w:rsidR="00000000" w:rsidDel="00000000" w:rsidP="00000000" w:rsidRDefault="00000000" w:rsidRPr="00000000" w14:paraId="000000C1">
      <w:pPr>
        <w:keepLines w:val="1"/>
        <w:spacing w:after="0" w:line="240" w:lineRule="auto"/>
        <w:ind w:left="259" w:right="72" w:firstLine="0"/>
        <w:jc w:val="left"/>
        <w:rPr/>
      </w:pPr>
      <w:r w:rsidDel="00000000" w:rsidR="00000000" w:rsidRPr="00000000">
        <w:rPr>
          <w:rFonts w:ascii="Consolas" w:cs="Consolas" w:eastAsia="Consolas" w:hAnsi="Consolas"/>
          <w:sz w:val="17"/>
          <w:szCs w:val="17"/>
          <w:rtl w:val="0"/>
        </w:rPr>
        <w:t xml:space="preserve">print(f"\n1% error threshold: {(low + high) / 2.0:.2f} degrees")</w:t>
      </w:r>
      <w:r w:rsidDel="00000000" w:rsidR="00000000" w:rsidRPr="00000000">
        <w:rPr>
          <w:rtl w:val="0"/>
        </w:rPr>
      </w:r>
    </w:p>
    <w:p w:rsidR="00000000" w:rsidDel="00000000" w:rsidP="00000000" w:rsidRDefault="00000000" w:rsidRPr="00000000" w14:paraId="000000C2">
      <w:pPr>
        <w:keepNext w:val="1"/>
        <w:keepLines w:val="1"/>
        <w:pBdr>
          <w:top w:space="0" w:sz="0" w:val="nil"/>
          <w:left w:space="0" w:sz="0" w:val="nil"/>
          <w:bottom w:space="0" w:sz="0" w:val="nil"/>
          <w:right w:space="0" w:sz="0" w:val="nil"/>
          <w:between w:space="0" w:sz="0" w:val="nil"/>
        </w:pBdr>
        <w:jc w:val="left"/>
        <w:rPr>
          <w:b w:val="1"/>
          <w:bCs w:val="1"/>
          <w:color w:val="002060"/>
          <w:sz w:val="32"/>
          <w:szCs w:val="32"/>
        </w:rPr>
        <w:sectPr>
          <w:headerReference r:id="rId18" w:type="default"/>
          <w:headerReference r:id="rId19" w:type="first"/>
          <w:footerReference r:id="rId20" w:type="default"/>
          <w:footerReference r:id="rId21" w:type="first"/>
          <w:pgSz w:h="15840" w:w="12240" w:orient="portrait"/>
          <w:pgMar w:bottom="1440" w:top="1440" w:left="1440" w:right="1440" w:header="720" w:footer="360"/>
          <w:pgNumType w:start="1"/>
        </w:sectPr>
      </w:pPr>
      <w:r w:rsidDel="00000000" w:rsidR="00000000" w:rsidRPr="00000000">
        <w:rPr>
          <w:rtl w:val="0"/>
        </w:rPr>
      </w:r>
    </w:p>
    <w:p w:rsidR="00000000" w:rsidDel="00000000" w:rsidP="00000000" w:rsidRDefault="00000000" w:rsidRPr="00000000" w14:paraId="000000C3">
      <w:pPr>
        <w:keepNext w:val="1"/>
        <w:keepLines w:val="1"/>
        <w:pBdr>
          <w:top w:space="0" w:sz="0" w:val="nil"/>
          <w:left w:space="0" w:sz="0" w:val="nil"/>
          <w:bottom w:space="0" w:sz="0" w:val="nil"/>
          <w:right w:space="0" w:sz="0" w:val="nil"/>
          <w:between w:space="0" w:sz="0" w:val="nil"/>
        </w:pBdr>
        <w:rPr>
          <w:color w:val="222222"/>
          <w:highlight w:val="white"/>
        </w:rPr>
      </w:pPr>
      <w:r w:rsidDel="00000000" w:rsidR="00000000" w:rsidRPr="00000000">
        <w:rPr>
          <w:rtl w:val="0"/>
        </w:rPr>
      </w:r>
    </w:p>
    <w:sectPr>
      <w:headerReference r:id="rId22" w:type="default"/>
      <w:type w:val="continuous"/>
      <w:pgSz w:h="15840" w:w="12240" w:orient="portrait"/>
      <w:pgMar w:bottom="1440" w:top="1440" w:left="1440" w:right="1440" w:header="720" w:footer="36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Arial Unicode MS"/>
  <w:font w:name="Consola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rPr>
        <w:color w:val="000000"/>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rPr>
        <w:color w:val="000000"/>
        <w:sz w:val="24"/>
        <w:szCs w:val="24"/>
      </w:rPr>
    </w:pPr>
    <w:r w:rsidDel="00000000" w:rsidR="00000000" w:rsidRPr="00000000">
      <w:rPr>
        <w:color w:val="000000"/>
        <w:rtl w:val="0"/>
      </w:rPr>
      <w:t xml:space="preserve">volume 1 -  issue 1  -  January 2018</w:t>
    </w:r>
    <w:r w:rsidDel="00000000" w:rsidR="00000000" w:rsidRPr="00000000">
      <w:rPr>
        <w:color w:val="000000"/>
        <w:sz w:val="24"/>
        <w:szCs w:val="24"/>
        <w:rtl w:val="0"/>
      </w:rPr>
      <w:t xml:space="preserve">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-441003</wp:posOffset>
              </wp:positionH>
              <wp:positionV relativeFrom="paragraph">
                <wp:posOffset>-141283</wp:posOffset>
              </wp:positionV>
              <wp:extent cx="1339215" cy="447675"/>
              <wp:effectExtent b="0" l="0" r="0" t="0"/>
              <wp:wrapSquare wrapText="bothSides" distB="45720" distT="45720" distL="114300" distR="114300"/>
              <wp:docPr id="3" name=""/>
              <a:graphic>
                <a:graphicData uri="http://schemas.microsoft.com/office/word/2010/wordprocessingShape">
                  <wps:wsp>
                    <wps:cNvSpPr/>
                    <wps:cNvPr id="2" name="Shape 2"/>
                    <wps:spPr>
                      <a:xfrm>
                        <a:off x="4690680" y="3570450"/>
                        <a:ext cx="1310640" cy="4191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ffff"/>
                              <w:sz w:val="144"/>
                              <w:vertAlign w:val="baseline"/>
                            </w:rPr>
                            <w:t xml:space="preserve">IJHSR</w:t>
                          </w:r>
                        </w:p>
                      </w:txbxContent>
                    </wps:txbx>
                    <wps:bodyPr anchorCtr="0" anchor="ctr" bIns="91425" lIns="91425" spcFirstLastPara="1" rIns="91425" wrap="square" tIns="91425">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-441003</wp:posOffset>
              </wp:positionH>
              <wp:positionV relativeFrom="paragraph">
                <wp:posOffset>-141283</wp:posOffset>
              </wp:positionV>
              <wp:extent cx="1339215" cy="447675"/>
              <wp:effectExtent b="0" l="0" r="0" t="0"/>
              <wp:wrapSquare wrapText="bothSides" distB="45720" distT="45720" distL="114300" distR="114300"/>
              <wp:docPr id="3"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339215" cy="447675"/>
                      </a:xfrm>
                      <a:prstGeom prst="rect"/>
                      <a:ln/>
                    </pic:spPr>
                  </pic:pic>
                </a:graphicData>
              </a:graphic>
            </wp:anchor>
          </w:drawing>
        </mc:Fallback>
      </mc:AlternateContent>
    </w:r>
  </w:p>
  <w:p w:rsidR="00000000" w:rsidDel="00000000" w:rsidP="00000000" w:rsidRDefault="00000000" w:rsidRPr="00000000" w14:paraId="000000CB">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rPr>
        <w:color w:val="000000"/>
      </w:rPr>
    </w:pPr>
    <w:r w:rsidDel="00000000" w:rsidR="00000000" w:rsidRPr="00000000">
      <w:rPr>
        <w:color w:val="000000"/>
        <w:rtl w:val="0"/>
      </w:rPr>
      <w:tab/>
      <w:t xml:space="preserve">International journal of high school research                                              ijhighschoolresearch.org</w:t>
    </w:r>
  </w:p>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center" w:leader="none" w:pos="4320"/>
        <w:tab w:val="right" w:leader="none" w:pos="864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160" w:line="259"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35b8a"/>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sps.nus.edu.sg/sp3176.reloaded/docs/activity-01/week-02/lecture.html" TargetMode="External"/><Relationship Id="rId22" Type="http://schemas.openxmlformats.org/officeDocument/2006/relationships/header" Target="header3.xml"/><Relationship Id="rId10" Type="http://schemas.openxmlformats.org/officeDocument/2006/relationships/hyperlink" Target="https://sps.nus.edu.sg/sp3176.reloaded/docs/activity-01/week-02/lecture.html" TargetMode="External"/><Relationship Id="rId21" Type="http://schemas.openxmlformats.org/officeDocument/2006/relationships/footer" Target="footer2.xml"/><Relationship Id="rId13" Type="http://schemas.openxmlformats.org/officeDocument/2006/relationships/hyperlink" Target="https://doi.org/10.1590/S1806-11172007000400024" TargetMode="External"/><Relationship Id="rId12" Type="http://schemas.openxmlformats.org/officeDocument/2006/relationships/hyperlink" Target="https://doi.org/10.1590/S1806-1117200700040002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hatgpt.com/" TargetMode="External"/><Relationship Id="rId15" Type="http://schemas.openxmlformats.org/officeDocument/2006/relationships/hyperlink" Target="https://rmf.smf.mx/ojs/index.php/rmf-e/article/view/4544" TargetMode="External"/><Relationship Id="rId14" Type="http://schemas.openxmlformats.org/officeDocument/2006/relationships/hyperlink" Target="https://rmf.smf.mx/ojs/index.php/rmf-e/article/view/4544" TargetMode="External"/><Relationship Id="rId17" Type="http://schemas.openxmlformats.org/officeDocument/2006/relationships/hyperlink" Target="https://dlmf.nist.gov/19.2" TargetMode="External"/><Relationship Id="rId16" Type="http://schemas.openxmlformats.org/officeDocument/2006/relationships/hyperlink" Target="https://dlmf.nist.gov/19.2" TargetMode="External"/><Relationship Id="rId5" Type="http://schemas.openxmlformats.org/officeDocument/2006/relationships/styles" Target="styles.xml"/><Relationship Id="rId19" Type="http://schemas.openxmlformats.org/officeDocument/2006/relationships/header" Target="header2.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image" Target="media/image1.png"/><Relationship Id="rId8" Type="http://schemas.openxmlformats.org/officeDocument/2006/relationships/hyperlink" Target="https://chatgpt.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lwgOOp7AaTbsa17+F+pwVDGlw==">CgMxLjAaHQoBMBIYChYIB0ISEhBBcmlhbCBVbmljb2RlIE1TMg5oLmx6M21yaXVsZ2lnYjIOaC5lc2VrdDkxdjJpMzIyDmguaWFlcHE2Znk3aGNoMg5oLmI3OGhrMWYzdWo2MjIOaC44Y3d4aDN5OWFxbmYyDmgubzZvcnJ3ZzZpa3R2Mg5oLnNuYjltbm1sazM1MDIOaC5yajRoendwMnh0ZzQyDmguYmdhaGQ2c2FtNW16Mg5oLjRuMDB3aDIxaGw1dDIOaC5oMmExbWY1bTIyMWoyDmgubm9jeGt4NmQycHJpMg5oLnc4YWcybnhsZHMxdDIOaC5ycHp1cWk0YWZ4ZGIyDmguYTlwMTZiY3NoNWEwMg5oLnFxbDYzazZ0bmF5czIOaC44NmpuYnY2cnc4c2I4AHIhMUdORVp3RmFMRmtzRzN0cVVlSEpxbGk2dk9idXZ0X1Q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